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487ECF" w14:textId="77777777" w:rsidR="00835B71" w:rsidRPr="0054776B" w:rsidRDefault="00835B71" w:rsidP="00812056">
      <w:pPr>
        <w:rPr>
          <w:spacing w:val="0"/>
        </w:rPr>
      </w:pPr>
    </w:p>
    <w:p w14:paraId="3ECBAF7E" w14:textId="77777777" w:rsidR="0060334B" w:rsidRDefault="0060334B" w:rsidP="00286C20">
      <w:pPr>
        <w:jc w:val="center"/>
        <w:rPr>
          <w:b/>
          <w:spacing w:val="0"/>
        </w:rPr>
      </w:pPr>
      <w:r w:rsidRPr="0060334B">
        <w:rPr>
          <w:b/>
          <w:spacing w:val="0"/>
        </w:rPr>
        <w:t>LEPING &lt;</w:t>
      </w:r>
      <w:proofErr w:type="spellStart"/>
      <w:r w:rsidRPr="0060334B">
        <w:rPr>
          <w:b/>
          <w:spacing w:val="0"/>
        </w:rPr>
        <w:t>reg_kpv</w:t>
      </w:r>
      <w:proofErr w:type="spellEnd"/>
      <w:r w:rsidRPr="0060334B">
        <w:rPr>
          <w:b/>
          <w:spacing w:val="0"/>
        </w:rPr>
        <w:t>&gt; nr 2-2/24/&lt;</w:t>
      </w:r>
      <w:proofErr w:type="spellStart"/>
      <w:r w:rsidRPr="0060334B">
        <w:rPr>
          <w:b/>
          <w:spacing w:val="0"/>
        </w:rPr>
        <w:t>regist_nr</w:t>
      </w:r>
      <w:proofErr w:type="spellEnd"/>
      <w:r w:rsidRPr="0060334B">
        <w:rPr>
          <w:b/>
          <w:spacing w:val="0"/>
        </w:rPr>
        <w:t>&gt;-&lt;</w:t>
      </w:r>
      <w:proofErr w:type="spellStart"/>
      <w:r w:rsidRPr="0060334B">
        <w:rPr>
          <w:b/>
          <w:spacing w:val="0"/>
        </w:rPr>
        <w:t>jrk_nr</w:t>
      </w:r>
      <w:proofErr w:type="spellEnd"/>
      <w:r w:rsidRPr="0060334B">
        <w:rPr>
          <w:b/>
          <w:spacing w:val="0"/>
        </w:rPr>
        <w:t>&gt;</w:t>
      </w:r>
    </w:p>
    <w:p w14:paraId="3D261A48" w14:textId="77777777" w:rsidR="003C0708" w:rsidRPr="0060334B" w:rsidRDefault="003C0708" w:rsidP="00286C20">
      <w:pPr>
        <w:jc w:val="center"/>
        <w:rPr>
          <w:b/>
          <w:spacing w:val="0"/>
        </w:rPr>
      </w:pPr>
    </w:p>
    <w:p w14:paraId="27184480" w14:textId="77777777" w:rsidR="0060334B" w:rsidRPr="003C0708" w:rsidRDefault="0060334B" w:rsidP="003C0708">
      <w:pPr>
        <w:jc w:val="right"/>
        <w:rPr>
          <w:i/>
          <w:spacing w:val="0"/>
          <w:lang w:eastAsia="et-EE"/>
        </w:rPr>
      </w:pPr>
      <w:r w:rsidRPr="0060334B">
        <w:rPr>
          <w:b/>
          <w:spacing w:val="0"/>
        </w:rPr>
        <w:tab/>
      </w:r>
      <w:r w:rsidRPr="0060334B">
        <w:rPr>
          <w:b/>
          <w:spacing w:val="0"/>
        </w:rPr>
        <w:tab/>
      </w:r>
      <w:r w:rsidRPr="0060334B">
        <w:rPr>
          <w:b/>
          <w:spacing w:val="0"/>
        </w:rPr>
        <w:tab/>
      </w:r>
      <w:r w:rsidRPr="0060334B">
        <w:rPr>
          <w:b/>
          <w:spacing w:val="0"/>
        </w:rPr>
        <w:tab/>
        <w:t xml:space="preserve">        </w:t>
      </w:r>
      <w:r w:rsidRPr="003C0708">
        <w:rPr>
          <w:i/>
          <w:spacing w:val="0"/>
          <w:lang w:eastAsia="et-EE"/>
        </w:rPr>
        <w:t xml:space="preserve">/Kuupäev vastavalt hilisemale </w:t>
      </w:r>
    </w:p>
    <w:p w14:paraId="6908A02A" w14:textId="77777777" w:rsidR="0060334B" w:rsidRPr="003C0708" w:rsidRDefault="0060334B" w:rsidP="003C0708">
      <w:pPr>
        <w:jc w:val="right"/>
        <w:rPr>
          <w:i/>
          <w:spacing w:val="0"/>
          <w:lang w:eastAsia="et-EE"/>
        </w:rPr>
      </w:pPr>
      <w:r w:rsidRPr="003C0708">
        <w:rPr>
          <w:i/>
          <w:spacing w:val="0"/>
          <w:lang w:eastAsia="et-EE"/>
        </w:rPr>
        <w:t>digitaalsele allkirjale/</w:t>
      </w:r>
    </w:p>
    <w:p w14:paraId="0AF557E8" w14:textId="77777777" w:rsidR="0060334B" w:rsidRPr="003C0708" w:rsidRDefault="0060334B" w:rsidP="003C0708">
      <w:pPr>
        <w:jc w:val="right"/>
        <w:rPr>
          <w:i/>
          <w:spacing w:val="0"/>
          <w:lang w:eastAsia="et-EE"/>
        </w:rPr>
      </w:pPr>
    </w:p>
    <w:p w14:paraId="013A214C" w14:textId="77777777" w:rsidR="0060334B" w:rsidRPr="0078212D" w:rsidRDefault="0060334B" w:rsidP="0060334B">
      <w:pPr>
        <w:jc w:val="both"/>
        <w:rPr>
          <w:bCs/>
          <w:spacing w:val="0"/>
        </w:rPr>
      </w:pPr>
      <w:r w:rsidRPr="0078212D">
        <w:rPr>
          <w:b/>
          <w:spacing w:val="0"/>
        </w:rPr>
        <w:t>Riigimetsa Majandamise Keskus</w:t>
      </w:r>
      <w:r w:rsidRPr="0078212D">
        <w:rPr>
          <w:bCs/>
          <w:spacing w:val="0"/>
        </w:rPr>
        <w:t xml:space="preserve">, registrikood 70004459, aadress Mõisa/3, Sagadi küla, Haljala vald, 45403 Lääne-Viru maakond, edaspidi </w:t>
      </w:r>
      <w:r w:rsidRPr="0078212D">
        <w:rPr>
          <w:b/>
          <w:spacing w:val="0"/>
        </w:rPr>
        <w:t xml:space="preserve">RMK </w:t>
      </w:r>
      <w:r w:rsidRPr="0078212D">
        <w:rPr>
          <w:bCs/>
          <w:spacing w:val="0"/>
        </w:rPr>
        <w:t>või</w:t>
      </w:r>
      <w:r w:rsidRPr="0078212D">
        <w:rPr>
          <w:b/>
          <w:spacing w:val="0"/>
        </w:rPr>
        <w:t xml:space="preserve"> ostja</w:t>
      </w:r>
      <w:r w:rsidRPr="0078212D">
        <w:rPr>
          <w:bCs/>
          <w:spacing w:val="0"/>
        </w:rPr>
        <w:t>, keda esindab _________ _________  alusel _________ , ühelt poolt,</w:t>
      </w:r>
    </w:p>
    <w:p w14:paraId="2E1C1510" w14:textId="77777777" w:rsidR="0060334B" w:rsidRPr="0078212D" w:rsidRDefault="0060334B" w:rsidP="0060334B">
      <w:pPr>
        <w:jc w:val="both"/>
        <w:rPr>
          <w:bCs/>
          <w:spacing w:val="0"/>
        </w:rPr>
      </w:pPr>
    </w:p>
    <w:p w14:paraId="75E55850" w14:textId="7A0BE2AB" w:rsidR="00812056" w:rsidRPr="0078212D" w:rsidRDefault="0060334B" w:rsidP="008F17A5">
      <w:pPr>
        <w:rPr>
          <w:bCs/>
          <w:spacing w:val="0"/>
          <w:lang w:eastAsia="et-EE"/>
        </w:rPr>
      </w:pPr>
      <w:r w:rsidRPr="0078212D">
        <w:rPr>
          <w:bCs/>
          <w:spacing w:val="0"/>
        </w:rPr>
        <w:t>ja</w:t>
      </w:r>
      <w:r w:rsidRPr="0078212D">
        <w:rPr>
          <w:b/>
          <w:spacing w:val="0"/>
        </w:rPr>
        <w:t xml:space="preserve"> _________, </w:t>
      </w:r>
      <w:r w:rsidRPr="0078212D">
        <w:rPr>
          <w:bCs/>
          <w:spacing w:val="0"/>
        </w:rPr>
        <w:t xml:space="preserve">registrikood _________, aadress __________________, edaspidi </w:t>
      </w:r>
      <w:r w:rsidRPr="0078212D">
        <w:rPr>
          <w:b/>
          <w:spacing w:val="0"/>
        </w:rPr>
        <w:t>müüja</w:t>
      </w:r>
      <w:r w:rsidRPr="0078212D">
        <w:rPr>
          <w:bCs/>
          <w:spacing w:val="0"/>
        </w:rPr>
        <w:t>, keda esindab _________ alusel _________, teiselt poolt, keda nimetatakse edaspidi pool või ühiselt pooled, sõlmisid lepingu, edaspidi leping,</w:t>
      </w:r>
      <w:r w:rsidR="00DA1B7D" w:rsidRPr="0078212D">
        <w:rPr>
          <w:bCs/>
          <w:spacing w:val="0"/>
        </w:rPr>
        <w:t xml:space="preserve">  lähtudes dünaamilise hankesüsteemi nr 1-47/____ „_________“ (viitenumber _________) piiratud hankemenetluse „_________“ (viitenumber _________) alusdokumentides sätestatud tingimustest ja edukaks tunnistatud pakkumusest</w:t>
      </w:r>
      <w:r w:rsidRPr="0078212D">
        <w:rPr>
          <w:bCs/>
          <w:spacing w:val="0"/>
        </w:rPr>
        <w:t xml:space="preserve"> alljärgnevas:</w:t>
      </w:r>
    </w:p>
    <w:p w14:paraId="0AD1768E" w14:textId="77777777" w:rsidR="008676ED" w:rsidRPr="0078212D" w:rsidRDefault="008676ED" w:rsidP="008676ED">
      <w:pPr>
        <w:rPr>
          <w:lang w:eastAsia="et-EE"/>
        </w:rPr>
      </w:pPr>
    </w:p>
    <w:p w14:paraId="20BDD9F7" w14:textId="77777777" w:rsidR="008676ED" w:rsidRPr="0078212D" w:rsidRDefault="008676ED" w:rsidP="008676ED">
      <w:pPr>
        <w:pStyle w:val="Pealkiri11"/>
        <w:jc w:val="both"/>
        <w:rPr>
          <w:b/>
          <w:sz w:val="24"/>
          <w:szCs w:val="24"/>
        </w:rPr>
      </w:pPr>
      <w:r w:rsidRPr="0078212D">
        <w:rPr>
          <w:b/>
          <w:sz w:val="24"/>
          <w:szCs w:val="24"/>
        </w:rPr>
        <w:t>Lepingu objekt</w:t>
      </w:r>
    </w:p>
    <w:p w14:paraId="2E5F8AEF" w14:textId="64816B89" w:rsidR="008676ED" w:rsidRPr="0078212D" w:rsidRDefault="008676ED" w:rsidP="008676ED">
      <w:pPr>
        <w:pStyle w:val="Pealkiri21"/>
        <w:numPr>
          <w:ilvl w:val="0"/>
          <w:numId w:val="0"/>
        </w:numPr>
        <w:ind w:left="576"/>
        <w:jc w:val="both"/>
        <w:rPr>
          <w:sz w:val="24"/>
          <w:szCs w:val="24"/>
        </w:rPr>
      </w:pPr>
      <w:r w:rsidRPr="0078212D">
        <w:rPr>
          <w:sz w:val="24"/>
          <w:szCs w:val="24"/>
        </w:rPr>
        <w:t xml:space="preserve">Müüja müüb ja ostja ostab </w:t>
      </w:r>
      <w:proofErr w:type="spellStart"/>
      <w:r w:rsidRPr="0078212D">
        <w:rPr>
          <w:sz w:val="24"/>
          <w:szCs w:val="24"/>
        </w:rPr>
        <w:t>ostab</w:t>
      </w:r>
      <w:proofErr w:type="spellEnd"/>
      <w:r w:rsidRPr="0078212D">
        <w:rPr>
          <w:sz w:val="24"/>
          <w:szCs w:val="24"/>
        </w:rPr>
        <w:t xml:space="preserve"> </w:t>
      </w:r>
      <w:r w:rsidRPr="0078212D">
        <w:rPr>
          <w:sz w:val="24"/>
          <w:szCs w:val="24"/>
        </w:rPr>
        <w:fldChar w:fldCharType="begin"/>
      </w:r>
      <w:r w:rsidRPr="0078212D">
        <w:rPr>
          <w:sz w:val="24"/>
          <w:szCs w:val="24"/>
        </w:rPr>
        <w:instrText xml:space="preserve"> MACROBUTTON  AcceptAllChangesInDoc [Sisesta vara, nimetus, kogus, hind]</w:instrText>
      </w:r>
      <w:r w:rsidRPr="0078212D">
        <w:rPr>
          <w:sz w:val="24"/>
          <w:szCs w:val="24"/>
        </w:rPr>
        <w:fldChar w:fldCharType="end"/>
      </w:r>
      <w:r w:rsidRPr="0078212D">
        <w:rPr>
          <w:sz w:val="24"/>
          <w:szCs w:val="24"/>
        </w:rPr>
        <w:t xml:space="preserve">, edaspidi </w:t>
      </w:r>
      <w:r w:rsidR="0078212D" w:rsidRPr="0078212D">
        <w:rPr>
          <w:b/>
          <w:bCs/>
          <w:sz w:val="24"/>
          <w:szCs w:val="24"/>
        </w:rPr>
        <w:t>kaup</w:t>
      </w:r>
      <w:r w:rsidRPr="0078212D">
        <w:rPr>
          <w:sz w:val="24"/>
          <w:szCs w:val="24"/>
        </w:rPr>
        <w:t xml:space="preserve">, mille kohustub ostjale üle andma </w:t>
      </w:r>
      <w:r w:rsidRPr="0078212D">
        <w:rPr>
          <w:sz w:val="24"/>
          <w:szCs w:val="24"/>
        </w:rPr>
        <w:fldChar w:fldCharType="begin"/>
      </w:r>
      <w:r w:rsidRPr="0078212D">
        <w:rPr>
          <w:sz w:val="24"/>
          <w:szCs w:val="24"/>
        </w:rPr>
        <w:instrText xml:space="preserve"> MACROBUTTON  AcceptAllChangesInDoc [Sisesta number]</w:instrText>
      </w:r>
      <w:r w:rsidRPr="0078212D">
        <w:rPr>
          <w:sz w:val="24"/>
          <w:szCs w:val="24"/>
        </w:rPr>
        <w:fldChar w:fldCharType="end"/>
      </w:r>
      <w:r w:rsidRPr="0078212D">
        <w:rPr>
          <w:sz w:val="24"/>
          <w:szCs w:val="24"/>
        </w:rPr>
        <w:t xml:space="preserve"> päeva jooksul käesoleva lepingu allakirjutamisest. </w:t>
      </w:r>
    </w:p>
    <w:p w14:paraId="2261C120" w14:textId="77777777" w:rsidR="008676ED" w:rsidRPr="0078212D" w:rsidRDefault="008676ED" w:rsidP="008676ED">
      <w:pPr>
        <w:jc w:val="both"/>
      </w:pPr>
    </w:p>
    <w:p w14:paraId="1B3ABB59" w14:textId="77777777" w:rsidR="008676ED" w:rsidRPr="0078212D" w:rsidRDefault="008676ED" w:rsidP="008676ED">
      <w:pPr>
        <w:pStyle w:val="Pealkiri11"/>
        <w:jc w:val="both"/>
        <w:rPr>
          <w:b/>
          <w:sz w:val="24"/>
          <w:szCs w:val="24"/>
        </w:rPr>
      </w:pPr>
      <w:r w:rsidRPr="0078212D">
        <w:rPr>
          <w:b/>
          <w:sz w:val="24"/>
          <w:szCs w:val="24"/>
        </w:rPr>
        <w:t xml:space="preserve">Ostuhind </w:t>
      </w:r>
    </w:p>
    <w:p w14:paraId="37320D30" w14:textId="65EA7D84" w:rsidR="008676ED" w:rsidRPr="0078212D" w:rsidRDefault="008676ED" w:rsidP="008676ED">
      <w:pPr>
        <w:pStyle w:val="Pealkiri21"/>
        <w:numPr>
          <w:ilvl w:val="0"/>
          <w:numId w:val="0"/>
        </w:numPr>
        <w:ind w:left="576"/>
        <w:jc w:val="both"/>
        <w:rPr>
          <w:sz w:val="24"/>
          <w:szCs w:val="24"/>
        </w:rPr>
      </w:pPr>
      <w:r w:rsidRPr="0078212D">
        <w:rPr>
          <w:sz w:val="24"/>
          <w:szCs w:val="24"/>
        </w:rPr>
        <w:t xml:space="preserve">Müüja müüb ja ostja ostab </w:t>
      </w:r>
      <w:r w:rsidR="0078212D" w:rsidRPr="0078212D">
        <w:rPr>
          <w:sz w:val="24"/>
          <w:szCs w:val="24"/>
        </w:rPr>
        <w:t>kauba</w:t>
      </w:r>
      <w:r w:rsidRPr="0078212D">
        <w:rPr>
          <w:sz w:val="24"/>
          <w:szCs w:val="24"/>
        </w:rPr>
        <w:t xml:space="preserve"> hinnaga</w:t>
      </w:r>
      <w:r w:rsidR="0078212D">
        <w:rPr>
          <w:sz w:val="24"/>
          <w:szCs w:val="24"/>
        </w:rPr>
        <w:t xml:space="preserve"> ________</w:t>
      </w:r>
      <w:r w:rsidRPr="0078212D">
        <w:rPr>
          <w:sz w:val="24"/>
          <w:szCs w:val="24"/>
        </w:rPr>
        <w:t xml:space="preserve"> (</w:t>
      </w:r>
      <w:r w:rsidR="0078212D">
        <w:rPr>
          <w:sz w:val="24"/>
          <w:szCs w:val="24"/>
        </w:rPr>
        <w:t xml:space="preserve">__________) </w:t>
      </w:r>
      <w:r w:rsidRPr="0078212D">
        <w:rPr>
          <w:sz w:val="24"/>
          <w:szCs w:val="24"/>
        </w:rPr>
        <w:t xml:space="preserve">eurot. </w:t>
      </w:r>
    </w:p>
    <w:p w14:paraId="1630CBB3" w14:textId="77777777" w:rsidR="008676ED" w:rsidRPr="0078212D" w:rsidRDefault="008676ED" w:rsidP="008676ED">
      <w:pPr>
        <w:jc w:val="both"/>
      </w:pPr>
    </w:p>
    <w:p w14:paraId="69033CA9" w14:textId="77777777" w:rsidR="008676ED" w:rsidRPr="0078212D" w:rsidRDefault="008676ED" w:rsidP="008676ED">
      <w:pPr>
        <w:pStyle w:val="Pealkiri11"/>
        <w:jc w:val="both"/>
        <w:rPr>
          <w:b/>
          <w:sz w:val="24"/>
          <w:szCs w:val="24"/>
        </w:rPr>
      </w:pPr>
      <w:r w:rsidRPr="0078212D">
        <w:rPr>
          <w:b/>
          <w:sz w:val="24"/>
          <w:szCs w:val="24"/>
        </w:rPr>
        <w:t>Arveldus</w:t>
      </w:r>
    </w:p>
    <w:p w14:paraId="3C3B06CC" w14:textId="4B6BB0E9" w:rsidR="008676ED" w:rsidRPr="0078212D" w:rsidRDefault="008676ED" w:rsidP="008676ED">
      <w:pPr>
        <w:pStyle w:val="Pealkiri21"/>
        <w:rPr>
          <w:sz w:val="24"/>
          <w:szCs w:val="24"/>
        </w:rPr>
      </w:pPr>
      <w:r w:rsidRPr="0078212D">
        <w:rPr>
          <w:sz w:val="24"/>
          <w:szCs w:val="24"/>
        </w:rPr>
        <w:t xml:space="preserve">Ostja tasub saadud </w:t>
      </w:r>
      <w:r w:rsidR="00366298">
        <w:rPr>
          <w:sz w:val="24"/>
          <w:szCs w:val="24"/>
        </w:rPr>
        <w:t>kauba</w:t>
      </w:r>
      <w:r w:rsidRPr="0078212D">
        <w:rPr>
          <w:sz w:val="24"/>
          <w:szCs w:val="24"/>
        </w:rPr>
        <w:t xml:space="preserve"> eest pangaülekande teel </w:t>
      </w:r>
      <w:r w:rsidR="0078212D" w:rsidRPr="0078212D">
        <w:rPr>
          <w:sz w:val="24"/>
          <w:szCs w:val="24"/>
        </w:rPr>
        <w:t>15</w:t>
      </w:r>
      <w:r w:rsidRPr="0078212D">
        <w:rPr>
          <w:sz w:val="24"/>
          <w:szCs w:val="24"/>
        </w:rPr>
        <w:t xml:space="preserve"> päeva jooksul vara vastuvõtmisest.</w:t>
      </w:r>
    </w:p>
    <w:p w14:paraId="3F808D10" w14:textId="77777777" w:rsidR="008676ED" w:rsidRPr="0078212D" w:rsidRDefault="008676ED" w:rsidP="008676ED">
      <w:pPr>
        <w:pStyle w:val="Pealkiri21"/>
        <w:jc w:val="both"/>
        <w:rPr>
          <w:sz w:val="24"/>
          <w:szCs w:val="24"/>
        </w:rPr>
      </w:pPr>
      <w:r w:rsidRPr="0078212D">
        <w:rPr>
          <w:sz w:val="24"/>
          <w:szCs w:val="24"/>
        </w:rPr>
        <w:t>Müüja esitab arve vaid elektrooniliselt. Arve esitamiseks tuleb kasutada elektrooniliste arvete esitamiseks mõeldud raamatupidamistarkvara või raamatupidamistarkvara E-</w:t>
      </w:r>
      <w:proofErr w:type="spellStart"/>
      <w:r w:rsidRPr="0078212D">
        <w:rPr>
          <w:sz w:val="24"/>
          <w:szCs w:val="24"/>
        </w:rPr>
        <w:t>arveldaja</w:t>
      </w:r>
      <w:proofErr w:type="spellEnd"/>
      <w:r w:rsidRPr="0078212D">
        <w:rPr>
          <w:sz w:val="24"/>
          <w:szCs w:val="24"/>
        </w:rPr>
        <w:t>, mis asub ettevõtjaportaalis https://www.rik.ee/et/e-arveldaja.</w:t>
      </w:r>
    </w:p>
    <w:p w14:paraId="41B06732" w14:textId="77777777" w:rsidR="008676ED" w:rsidRPr="0078212D" w:rsidRDefault="008676ED" w:rsidP="008676ED">
      <w:pPr>
        <w:pStyle w:val="Pealkiri21"/>
        <w:numPr>
          <w:ilvl w:val="0"/>
          <w:numId w:val="0"/>
        </w:numPr>
        <w:ind w:left="576"/>
        <w:rPr>
          <w:sz w:val="24"/>
          <w:szCs w:val="24"/>
        </w:rPr>
      </w:pPr>
      <w:r w:rsidRPr="0078212D">
        <w:rPr>
          <w:sz w:val="24"/>
          <w:szCs w:val="24"/>
        </w:rPr>
        <w:t xml:space="preserve"> </w:t>
      </w:r>
    </w:p>
    <w:p w14:paraId="2773AE79" w14:textId="77777777" w:rsidR="008676ED" w:rsidRPr="0078212D" w:rsidRDefault="008676ED" w:rsidP="008676ED">
      <w:pPr>
        <w:pStyle w:val="Pealkiri11"/>
        <w:jc w:val="both"/>
        <w:rPr>
          <w:b/>
          <w:sz w:val="24"/>
          <w:szCs w:val="24"/>
        </w:rPr>
      </w:pPr>
      <w:r w:rsidRPr="0078212D">
        <w:rPr>
          <w:b/>
          <w:sz w:val="24"/>
          <w:szCs w:val="24"/>
        </w:rPr>
        <w:t>Müüja kinnitused</w:t>
      </w:r>
    </w:p>
    <w:p w14:paraId="1BF93279" w14:textId="37FC6D43" w:rsidR="008676ED" w:rsidRPr="0078212D" w:rsidRDefault="008676ED" w:rsidP="00542443">
      <w:pPr>
        <w:pStyle w:val="Pealkiri21"/>
        <w:jc w:val="both"/>
        <w:rPr>
          <w:sz w:val="24"/>
          <w:szCs w:val="24"/>
          <w:u w:val="single"/>
        </w:rPr>
      </w:pPr>
      <w:r w:rsidRPr="0078212D">
        <w:rPr>
          <w:sz w:val="24"/>
          <w:szCs w:val="24"/>
        </w:rPr>
        <w:t>Müüja kinnitab, et vara vastab lepingutingimustele ning kolmandatel is</w:t>
      </w:r>
      <w:r w:rsidR="00CD110B">
        <w:rPr>
          <w:sz w:val="24"/>
          <w:szCs w:val="24"/>
        </w:rPr>
        <w:t>i</w:t>
      </w:r>
      <w:r w:rsidRPr="0078212D">
        <w:rPr>
          <w:sz w:val="24"/>
          <w:szCs w:val="24"/>
        </w:rPr>
        <w:t xml:space="preserve">kutel ei ole vara suhtes nõudeid või muid õigusi, mida nad võivad esitada. </w:t>
      </w:r>
    </w:p>
    <w:p w14:paraId="2255668F" w14:textId="77777777" w:rsidR="008676ED" w:rsidRPr="00542443" w:rsidRDefault="008676ED" w:rsidP="00542443">
      <w:pPr>
        <w:pStyle w:val="Pealkiri11"/>
        <w:numPr>
          <w:ilvl w:val="0"/>
          <w:numId w:val="0"/>
        </w:numPr>
        <w:ind w:left="432"/>
        <w:jc w:val="both"/>
        <w:rPr>
          <w:b/>
          <w:sz w:val="24"/>
          <w:szCs w:val="24"/>
        </w:rPr>
      </w:pPr>
    </w:p>
    <w:p w14:paraId="5B86AD7B" w14:textId="77777777" w:rsidR="00542443" w:rsidRPr="00542443" w:rsidRDefault="00542443" w:rsidP="00542443">
      <w:pPr>
        <w:pStyle w:val="Pealkiri11"/>
        <w:jc w:val="both"/>
        <w:rPr>
          <w:b/>
          <w:sz w:val="24"/>
          <w:szCs w:val="24"/>
        </w:rPr>
      </w:pPr>
      <w:r w:rsidRPr="00542443">
        <w:rPr>
          <w:b/>
          <w:sz w:val="24"/>
          <w:szCs w:val="24"/>
        </w:rPr>
        <w:t xml:space="preserve">Kauba üleandmine ja vastuvõtmine </w:t>
      </w:r>
    </w:p>
    <w:p w14:paraId="58BA2412" w14:textId="77777777" w:rsidR="00542443" w:rsidRPr="00542443" w:rsidRDefault="00542443" w:rsidP="00542443">
      <w:pPr>
        <w:pStyle w:val="Pealkiri21"/>
        <w:jc w:val="both"/>
        <w:rPr>
          <w:sz w:val="24"/>
          <w:szCs w:val="24"/>
        </w:rPr>
      </w:pPr>
      <w:r w:rsidRPr="00542443">
        <w:rPr>
          <w:sz w:val="24"/>
          <w:szCs w:val="24"/>
        </w:rPr>
        <w:t xml:space="preserve">Müüja on kohustatud kauba omal kulul ja riisikol toimetama tellimuses märgitud asukohta oma transpordivahendiga. Transport sisaldab kauba mahalaadimist ostja poolt soovitud kohtadesse. </w:t>
      </w:r>
    </w:p>
    <w:p w14:paraId="78069EF4" w14:textId="77777777" w:rsidR="00542443" w:rsidRPr="00542443" w:rsidRDefault="00542443" w:rsidP="00542443">
      <w:pPr>
        <w:pStyle w:val="Pealkiri21"/>
        <w:jc w:val="both"/>
        <w:rPr>
          <w:sz w:val="24"/>
          <w:szCs w:val="24"/>
        </w:rPr>
      </w:pPr>
      <w:r w:rsidRPr="00542443">
        <w:rPr>
          <w:sz w:val="24"/>
          <w:szCs w:val="24"/>
        </w:rPr>
        <w:t>Müüja on kohustatud tagama kaubale pakendi, mis kindlustab kauba säilimise transportimisel ja ladustamisel muutumatul kujul. Kauba transport peab toimuma tingimustes, mis vastavad toodete tavapärase transportimise tingimustele ja tagavad toodete kvaliteedi säilimise.</w:t>
      </w:r>
    </w:p>
    <w:p w14:paraId="310CDD5E" w14:textId="77777777" w:rsidR="00542443" w:rsidRPr="00542443" w:rsidRDefault="00542443" w:rsidP="00542443">
      <w:pPr>
        <w:pStyle w:val="Pealkiri21"/>
        <w:jc w:val="both"/>
        <w:rPr>
          <w:sz w:val="24"/>
          <w:szCs w:val="24"/>
        </w:rPr>
      </w:pPr>
      <w:r w:rsidRPr="00542443">
        <w:rPr>
          <w:sz w:val="24"/>
          <w:szCs w:val="24"/>
        </w:rPr>
        <w:t>Müüja kohustub kauba ostjale üle andma lepingus sätestatud tingimustel tööpäevadel ostja territooriumil või tellimuses märgitud asukohta orienteeruvalt ajavahemikus kella 09.00 – 12.00 või 13.00. – 16.00.</w:t>
      </w:r>
    </w:p>
    <w:p w14:paraId="55953A2F" w14:textId="77777777" w:rsidR="00542443" w:rsidRPr="00542443" w:rsidRDefault="00542443" w:rsidP="00542443">
      <w:pPr>
        <w:pStyle w:val="Pealkiri21"/>
        <w:jc w:val="both"/>
        <w:rPr>
          <w:sz w:val="24"/>
          <w:szCs w:val="24"/>
        </w:rPr>
      </w:pPr>
      <w:r w:rsidRPr="00542443">
        <w:rPr>
          <w:sz w:val="24"/>
          <w:szCs w:val="24"/>
        </w:rPr>
        <w:t>Ostjal on vajadusel õigus omal kulul organiseerida kauba transport müüja laost ostja soovitud asukohta.</w:t>
      </w:r>
    </w:p>
    <w:p w14:paraId="58E61183" w14:textId="77777777" w:rsidR="00542443" w:rsidRPr="00542443" w:rsidRDefault="00542443" w:rsidP="00542443">
      <w:pPr>
        <w:pStyle w:val="Pealkiri21"/>
        <w:jc w:val="both"/>
        <w:rPr>
          <w:sz w:val="24"/>
          <w:szCs w:val="24"/>
        </w:rPr>
      </w:pPr>
      <w:r w:rsidRPr="00542443">
        <w:rPr>
          <w:sz w:val="24"/>
          <w:szCs w:val="24"/>
        </w:rPr>
        <w:lastRenderedPageBreak/>
        <w:t xml:space="preserve">Kauba üleandmine ja vastuvõtmine toimub üleandmise-vastuvõtmise akti või saatelehe alusel. Vastuvõtmine loetakse ostja poolt aktsepteerituks, kui ostja on saatelehele märkinud </w:t>
      </w:r>
      <w:proofErr w:type="spellStart"/>
      <w:r w:rsidRPr="00542443">
        <w:rPr>
          <w:sz w:val="24"/>
          <w:szCs w:val="24"/>
        </w:rPr>
        <w:t>kuupäevalise</w:t>
      </w:r>
      <w:proofErr w:type="spellEnd"/>
      <w:r w:rsidRPr="00542443">
        <w:rPr>
          <w:sz w:val="24"/>
          <w:szCs w:val="24"/>
        </w:rPr>
        <w:t xml:space="preserve"> kinnituse kauba kättesaamise kohta. </w:t>
      </w:r>
    </w:p>
    <w:p w14:paraId="0D3AB2C6" w14:textId="77777777" w:rsidR="00542443" w:rsidRPr="00542443" w:rsidRDefault="00542443" w:rsidP="00542443">
      <w:pPr>
        <w:pStyle w:val="Pealkiri21"/>
        <w:jc w:val="both"/>
        <w:rPr>
          <w:bCs/>
        </w:rPr>
      </w:pPr>
      <w:r w:rsidRPr="00542443">
        <w:rPr>
          <w:sz w:val="24"/>
          <w:szCs w:val="24"/>
        </w:rPr>
        <w:t>Kaup loetakse ostjale üleantuks hetkest, kui ostja esindaja on kinnitanud kauba vastuvõtmise aktil oma allkirjaga. Juhul kui ostjal on pretensioone kauba suhtes, siis koostatakse kauba vastuvõtmise akt pärast pretensioonide lahendamist</w:t>
      </w:r>
      <w:r w:rsidRPr="00542443">
        <w:rPr>
          <w:bCs/>
        </w:rPr>
        <w:t>.</w:t>
      </w:r>
    </w:p>
    <w:p w14:paraId="1FE903CA" w14:textId="77777777" w:rsidR="00542443" w:rsidRPr="00542443" w:rsidRDefault="00542443" w:rsidP="00542443">
      <w:pPr>
        <w:jc w:val="both"/>
        <w:rPr>
          <w:bCs/>
          <w:spacing w:val="0"/>
        </w:rPr>
      </w:pPr>
    </w:p>
    <w:p w14:paraId="49431627" w14:textId="77777777" w:rsidR="00542443" w:rsidRPr="00542443" w:rsidRDefault="00542443" w:rsidP="00542443">
      <w:pPr>
        <w:pStyle w:val="Pealkiri11"/>
        <w:jc w:val="both"/>
        <w:rPr>
          <w:b/>
          <w:sz w:val="24"/>
          <w:szCs w:val="24"/>
        </w:rPr>
      </w:pPr>
      <w:r w:rsidRPr="00542443">
        <w:rPr>
          <w:b/>
          <w:sz w:val="24"/>
          <w:szCs w:val="24"/>
        </w:rPr>
        <w:t>Kauba kvaliteet</w:t>
      </w:r>
    </w:p>
    <w:p w14:paraId="2DB5B1BB" w14:textId="77777777" w:rsidR="00542443" w:rsidRPr="004C0437" w:rsidRDefault="00542443" w:rsidP="00542443">
      <w:pPr>
        <w:pStyle w:val="Pealkiri21"/>
        <w:jc w:val="both"/>
        <w:rPr>
          <w:sz w:val="24"/>
          <w:szCs w:val="24"/>
        </w:rPr>
      </w:pPr>
      <w:r w:rsidRPr="00542443">
        <w:rPr>
          <w:sz w:val="24"/>
          <w:szCs w:val="24"/>
        </w:rPr>
        <w:t xml:space="preserve">Müüja poolt müüdav ja ostja poolt vastuvõetav kaup peavad vastama lepingu </w:t>
      </w:r>
      <w:r w:rsidRPr="004C0437">
        <w:rPr>
          <w:sz w:val="24"/>
          <w:szCs w:val="24"/>
        </w:rPr>
        <w:t>tingimustele ja kvaliteedinõuetele.</w:t>
      </w:r>
    </w:p>
    <w:p w14:paraId="2E702B6D" w14:textId="77777777" w:rsidR="00542443" w:rsidRPr="004C0437" w:rsidRDefault="00542443" w:rsidP="00542443">
      <w:pPr>
        <w:pStyle w:val="Pealkiri21"/>
        <w:jc w:val="both"/>
        <w:rPr>
          <w:sz w:val="24"/>
          <w:szCs w:val="24"/>
        </w:rPr>
      </w:pPr>
      <w:r w:rsidRPr="004C0437">
        <w:rPr>
          <w:sz w:val="24"/>
          <w:szCs w:val="24"/>
        </w:rPr>
        <w:t>Müüja peab omal kulul tagama, et üleantav kaup:</w:t>
      </w:r>
    </w:p>
    <w:p w14:paraId="203EBBEF" w14:textId="77777777" w:rsidR="00542443" w:rsidRPr="004C0437" w:rsidRDefault="00542443" w:rsidP="004C0437">
      <w:pPr>
        <w:pStyle w:val="Pealkiri31"/>
        <w:rPr>
          <w:sz w:val="24"/>
          <w:szCs w:val="24"/>
          <w:lang w:eastAsia="et-EE"/>
        </w:rPr>
      </w:pPr>
      <w:r w:rsidRPr="004C0437">
        <w:rPr>
          <w:sz w:val="24"/>
          <w:szCs w:val="24"/>
          <w:lang w:eastAsia="et-EE"/>
        </w:rPr>
        <w:t>vastab koguseliselt, sortimendi ja kvaliteedi poolest lepingus ja ostja tellimuses toodule;</w:t>
      </w:r>
    </w:p>
    <w:p w14:paraId="21BC704E" w14:textId="77777777" w:rsidR="00542443" w:rsidRPr="004C0437" w:rsidRDefault="00542443" w:rsidP="004C0437">
      <w:pPr>
        <w:pStyle w:val="Pealkiri31"/>
        <w:rPr>
          <w:sz w:val="24"/>
          <w:szCs w:val="24"/>
          <w:lang w:eastAsia="et-EE"/>
        </w:rPr>
      </w:pPr>
      <w:r w:rsidRPr="004C0437">
        <w:rPr>
          <w:sz w:val="24"/>
          <w:szCs w:val="24"/>
          <w:lang w:eastAsia="et-EE"/>
        </w:rPr>
        <w:t>on kasutuskõlblik, see tähendab, et kaup ei ole riknenud;</w:t>
      </w:r>
    </w:p>
    <w:p w14:paraId="552D27D1" w14:textId="77777777" w:rsidR="00542443" w:rsidRPr="004C0437" w:rsidRDefault="00542443" w:rsidP="004C0437">
      <w:pPr>
        <w:pStyle w:val="Pealkiri31"/>
        <w:rPr>
          <w:sz w:val="24"/>
          <w:szCs w:val="24"/>
          <w:lang w:eastAsia="et-EE"/>
        </w:rPr>
      </w:pPr>
      <w:r w:rsidRPr="004C0437">
        <w:rPr>
          <w:sz w:val="24"/>
          <w:szCs w:val="24"/>
          <w:lang w:eastAsia="et-EE"/>
        </w:rPr>
        <w:t>on nõuetekohaselt pakendatud toote säilimiseks vajalikul viisil;</w:t>
      </w:r>
    </w:p>
    <w:p w14:paraId="405D61B4" w14:textId="77777777" w:rsidR="00542443" w:rsidRPr="004C0437" w:rsidRDefault="00542443" w:rsidP="004C0437">
      <w:pPr>
        <w:pStyle w:val="Pealkiri31"/>
        <w:rPr>
          <w:sz w:val="24"/>
          <w:szCs w:val="24"/>
          <w:lang w:eastAsia="et-EE"/>
        </w:rPr>
      </w:pPr>
      <w:r w:rsidRPr="004C0437">
        <w:rPr>
          <w:sz w:val="24"/>
          <w:szCs w:val="24"/>
          <w:lang w:eastAsia="et-EE"/>
        </w:rPr>
        <w:t>on välimuselt müügikõlblik ning pakend ei ole vigastatud või määrdunud;</w:t>
      </w:r>
    </w:p>
    <w:p w14:paraId="597A1BFE" w14:textId="77777777" w:rsidR="00542443" w:rsidRPr="004C0437" w:rsidRDefault="00542443" w:rsidP="004C0437">
      <w:pPr>
        <w:pStyle w:val="Pealkiri31"/>
        <w:rPr>
          <w:sz w:val="24"/>
          <w:szCs w:val="24"/>
        </w:rPr>
      </w:pPr>
      <w:r w:rsidRPr="004C0437">
        <w:rPr>
          <w:sz w:val="24"/>
          <w:szCs w:val="24"/>
          <w:lang w:eastAsia="et-EE"/>
        </w:rPr>
        <w:t>on ostjale kätte toimetatud tähtaegselt</w:t>
      </w:r>
      <w:r w:rsidRPr="004C0437">
        <w:rPr>
          <w:sz w:val="24"/>
          <w:szCs w:val="24"/>
        </w:rPr>
        <w:t>.</w:t>
      </w:r>
    </w:p>
    <w:p w14:paraId="3C90C4CD" w14:textId="77777777" w:rsidR="00542443" w:rsidRPr="00542443" w:rsidRDefault="00542443" w:rsidP="00542443">
      <w:pPr>
        <w:pStyle w:val="Pealkiri21"/>
        <w:jc w:val="both"/>
        <w:rPr>
          <w:sz w:val="24"/>
          <w:szCs w:val="24"/>
        </w:rPr>
      </w:pPr>
      <w:r w:rsidRPr="004C0437">
        <w:rPr>
          <w:sz w:val="24"/>
          <w:szCs w:val="24"/>
        </w:rPr>
        <w:t>Müüja vastutab kauba lepingu</w:t>
      </w:r>
      <w:r w:rsidRPr="00542443">
        <w:rPr>
          <w:sz w:val="24"/>
          <w:szCs w:val="24"/>
        </w:rPr>
        <w:t xml:space="preserve"> tingimustele mittevastavuse (puuduste) eest, kui mittevastavus on olemas juhusliku hävimise ja kahjustumise riisiko ülemineku ajal ostjale ning kui kauba lepingu tingimustele mittevastavus avastatakse (st puuduseid ei olnud võimalik nende tavapärase ülevaatuse käigus avastada, nn varjatud puudused) pärast nimetatud riisiko üleminekut ostjale.</w:t>
      </w:r>
    </w:p>
    <w:p w14:paraId="18DACB09" w14:textId="77777777" w:rsidR="00542443" w:rsidRPr="00542443" w:rsidRDefault="00542443" w:rsidP="00542443">
      <w:pPr>
        <w:pStyle w:val="Pealkiri21"/>
        <w:jc w:val="both"/>
        <w:rPr>
          <w:sz w:val="24"/>
          <w:szCs w:val="24"/>
        </w:rPr>
      </w:pPr>
      <w:r w:rsidRPr="00542443">
        <w:rPr>
          <w:sz w:val="24"/>
          <w:szCs w:val="24"/>
        </w:rPr>
        <w:t>Ostja on kohustatud kauba vastuvõtmisel üle vaatama ja teavitama viivitamatult müüjat toote mittevastavusest kvaliteedi või lepingu tingimustele v.a. juhul, kui tegemist on varjatud puudusega, mida ei ole võimalik toote vastuvõtmisel kontrollida.</w:t>
      </w:r>
    </w:p>
    <w:p w14:paraId="1CABD497" w14:textId="77777777" w:rsidR="00542443" w:rsidRPr="00542443" w:rsidRDefault="00542443" w:rsidP="00542443">
      <w:pPr>
        <w:pStyle w:val="Pealkiri21"/>
        <w:jc w:val="both"/>
        <w:rPr>
          <w:sz w:val="24"/>
          <w:szCs w:val="24"/>
        </w:rPr>
      </w:pPr>
      <w:r w:rsidRPr="00542443">
        <w:rPr>
          <w:sz w:val="24"/>
          <w:szCs w:val="24"/>
        </w:rPr>
        <w:t xml:space="preserve">Juhul, kui müüja täidab lepingut mittenõuetekohaselt, siis ostjal on õigus keelduda mittenõuetekohase kauba vastuvõtmisest, teatades sellest müüja esindajale ja vajadusel transporti korraldavale töötajale ning taotleda müüja volitatud esindaja </w:t>
      </w:r>
      <w:proofErr w:type="spellStart"/>
      <w:r w:rsidRPr="00542443">
        <w:rPr>
          <w:sz w:val="24"/>
          <w:szCs w:val="24"/>
        </w:rPr>
        <w:t>kohalekutsumist</w:t>
      </w:r>
      <w:proofErr w:type="spellEnd"/>
      <w:r w:rsidRPr="00542443">
        <w:rPr>
          <w:sz w:val="24"/>
          <w:szCs w:val="24"/>
        </w:rPr>
        <w:t xml:space="preserve"> poolte vahel kokkulepitava aja jooksul kauba mittevastavuse akti koostamiseks. Kauba varjatud puudustest teatamine peab toimuma samadel tingimustel mõistliku aja jooksul pärast puuduse avastamist. Nõuetekohase kauba üleandmiseni ostjale loetakse müüja kauba üleandmisega viivitanuks.</w:t>
      </w:r>
    </w:p>
    <w:p w14:paraId="070760CD" w14:textId="77777777" w:rsidR="00542443" w:rsidRPr="00542443" w:rsidRDefault="00542443" w:rsidP="00542443">
      <w:pPr>
        <w:pStyle w:val="Pealkiri21"/>
        <w:jc w:val="both"/>
        <w:rPr>
          <w:sz w:val="24"/>
          <w:szCs w:val="24"/>
        </w:rPr>
      </w:pPr>
      <w:r w:rsidRPr="00542443">
        <w:rPr>
          <w:sz w:val="24"/>
          <w:szCs w:val="24"/>
        </w:rPr>
        <w:t>Kaup ei vasta lepingutingimustele mh juhul, kui kaubal ei ole kokkulepitud omadusi, kaupa ei ole võimalik kasutada selleks ettenähtud otstarbel, kolmandal isikul on kauba suhtes nõue või muu õigus, mida ta võib esitada, kaup ei ole pakendatud kooskõlas lepingu tingimustega või puudub saateleht.</w:t>
      </w:r>
    </w:p>
    <w:p w14:paraId="411957F0" w14:textId="77777777" w:rsidR="00542443" w:rsidRPr="00542443" w:rsidRDefault="00542443" w:rsidP="00542443">
      <w:pPr>
        <w:pStyle w:val="Pealkiri21"/>
        <w:jc w:val="both"/>
        <w:rPr>
          <w:sz w:val="24"/>
          <w:szCs w:val="24"/>
        </w:rPr>
      </w:pPr>
      <w:r w:rsidRPr="00542443">
        <w:rPr>
          <w:sz w:val="24"/>
          <w:szCs w:val="24"/>
        </w:rPr>
        <w:t>Kauba kvaliteedi- ja /või lepingu tingimustele mittevastavuse kohta koostavad pooled toote mittevastavuse akti. Juhul, kui müüja volitatud esindaja määratud tähtajaks kohale ei ilmu, on ostjal oma äranägemisel õigus koostada ühepoolne kauba mittevastavuse akt, mis on pretensiooni esitamise aluseks ning tõendina müüja poolt aktsepteeritav.</w:t>
      </w:r>
    </w:p>
    <w:p w14:paraId="044F6643" w14:textId="77777777" w:rsidR="00542443" w:rsidRPr="00542443" w:rsidRDefault="00542443" w:rsidP="00542443">
      <w:pPr>
        <w:pStyle w:val="Pealkiri21"/>
        <w:jc w:val="both"/>
        <w:rPr>
          <w:sz w:val="24"/>
          <w:szCs w:val="24"/>
        </w:rPr>
      </w:pPr>
      <w:r w:rsidRPr="00542443">
        <w:rPr>
          <w:sz w:val="24"/>
          <w:szCs w:val="24"/>
        </w:rPr>
        <w:t>Vaidluse korral, kauba kvaliteedi osas, jääb otsustavaks ostja veterinaararsti arvamus.</w:t>
      </w:r>
    </w:p>
    <w:p w14:paraId="7512C42C" w14:textId="77777777" w:rsidR="00542443" w:rsidRPr="00542443" w:rsidRDefault="00542443" w:rsidP="00542443">
      <w:pPr>
        <w:pStyle w:val="Pealkiri21"/>
        <w:jc w:val="both"/>
        <w:rPr>
          <w:sz w:val="24"/>
          <w:szCs w:val="24"/>
        </w:rPr>
      </w:pPr>
      <w:r w:rsidRPr="00542443">
        <w:rPr>
          <w:sz w:val="24"/>
          <w:szCs w:val="24"/>
        </w:rPr>
        <w:t>Müüja kohustub omal kulul ja riisikol viivitamatult asendama mittevastavaks tunnistatud kauba lepingutingimustele vastava kaubaga.</w:t>
      </w:r>
    </w:p>
    <w:p w14:paraId="2EF8346E" w14:textId="77777777" w:rsidR="008676ED" w:rsidRPr="0078212D" w:rsidRDefault="008676ED" w:rsidP="008676ED">
      <w:pPr>
        <w:jc w:val="both"/>
      </w:pPr>
    </w:p>
    <w:p w14:paraId="03002DBE" w14:textId="77777777" w:rsidR="008676ED" w:rsidRPr="0078212D" w:rsidRDefault="008676ED" w:rsidP="008676ED">
      <w:pPr>
        <w:pStyle w:val="Pealkiri11"/>
        <w:jc w:val="both"/>
        <w:rPr>
          <w:b/>
          <w:sz w:val="24"/>
          <w:szCs w:val="24"/>
        </w:rPr>
      </w:pPr>
      <w:r w:rsidRPr="0078212D">
        <w:rPr>
          <w:b/>
          <w:sz w:val="24"/>
          <w:szCs w:val="24"/>
        </w:rPr>
        <w:t>Vastutus</w:t>
      </w:r>
    </w:p>
    <w:p w14:paraId="38E773F7" w14:textId="77777777" w:rsidR="008676ED" w:rsidRPr="0078212D" w:rsidRDefault="008676ED" w:rsidP="008676ED">
      <w:pPr>
        <w:pStyle w:val="Pealkiri21"/>
        <w:jc w:val="both"/>
        <w:rPr>
          <w:sz w:val="24"/>
          <w:szCs w:val="24"/>
        </w:rPr>
      </w:pPr>
      <w:r w:rsidRPr="0078212D">
        <w:rPr>
          <w:sz w:val="24"/>
          <w:szCs w:val="24"/>
        </w:rPr>
        <w:t>Pooled vastutavad lepinguliste kohustuste mittetäitmise või mittekohase täitmise, sealhulgas täitmisega viivitamise eest.</w:t>
      </w:r>
    </w:p>
    <w:p w14:paraId="2258AF70" w14:textId="77777777" w:rsidR="008676ED" w:rsidRPr="0078212D" w:rsidRDefault="008676ED" w:rsidP="008676ED">
      <w:pPr>
        <w:pStyle w:val="Pealkiri21"/>
        <w:jc w:val="both"/>
        <w:rPr>
          <w:sz w:val="24"/>
          <w:szCs w:val="24"/>
        </w:rPr>
      </w:pPr>
      <w:r w:rsidRPr="0078212D">
        <w:rPr>
          <w:sz w:val="24"/>
          <w:szCs w:val="24"/>
        </w:rPr>
        <w:t>Mitteõigeaegsel tasumisel on ostja kohustatud tasuma müüjale viivist 0,15% vara ostuhinnast iga viivitatud päeva eest.</w:t>
      </w:r>
    </w:p>
    <w:p w14:paraId="3F4F2AF6" w14:textId="77777777" w:rsidR="008676ED" w:rsidRPr="0078212D" w:rsidRDefault="008676ED" w:rsidP="008676ED">
      <w:pPr>
        <w:pStyle w:val="Pealkiri21"/>
        <w:jc w:val="both"/>
        <w:rPr>
          <w:sz w:val="24"/>
          <w:szCs w:val="24"/>
        </w:rPr>
      </w:pPr>
      <w:r w:rsidRPr="0078212D">
        <w:rPr>
          <w:sz w:val="24"/>
          <w:szCs w:val="24"/>
        </w:rPr>
        <w:lastRenderedPageBreak/>
        <w:t xml:space="preserve">Vara üleandmisega viivitamise korral on müüja kohustatud tasuma leppetrahvi 0,15% vara ostuhinnast iga üleandmisega viivitatud päeva eest.  </w:t>
      </w:r>
    </w:p>
    <w:p w14:paraId="5B2FFFF3" w14:textId="77777777" w:rsidR="008676ED" w:rsidRPr="0078212D" w:rsidRDefault="008676ED" w:rsidP="008676ED">
      <w:pPr>
        <w:jc w:val="both"/>
        <w:rPr>
          <w:u w:val="single"/>
        </w:rPr>
      </w:pPr>
    </w:p>
    <w:p w14:paraId="5B7AEC49" w14:textId="77777777" w:rsidR="008676ED" w:rsidRPr="0078212D" w:rsidRDefault="008676ED" w:rsidP="008676ED">
      <w:pPr>
        <w:pStyle w:val="Pealkiri11"/>
        <w:jc w:val="both"/>
        <w:rPr>
          <w:b/>
          <w:sz w:val="24"/>
          <w:szCs w:val="24"/>
        </w:rPr>
      </w:pPr>
      <w:r w:rsidRPr="0078212D">
        <w:rPr>
          <w:b/>
          <w:sz w:val="24"/>
          <w:szCs w:val="24"/>
        </w:rPr>
        <w:t>Lõppsätted</w:t>
      </w:r>
    </w:p>
    <w:p w14:paraId="15C792A6" w14:textId="77777777" w:rsidR="008676ED" w:rsidRPr="0078212D" w:rsidRDefault="008676ED" w:rsidP="008676ED">
      <w:pPr>
        <w:pStyle w:val="Pealkiri21"/>
        <w:jc w:val="both"/>
        <w:rPr>
          <w:sz w:val="24"/>
          <w:szCs w:val="24"/>
        </w:rPr>
      </w:pPr>
      <w:r w:rsidRPr="0078212D">
        <w:rPr>
          <w:sz w:val="24"/>
          <w:szCs w:val="24"/>
        </w:rPr>
        <w:t xml:space="preserve">Lepingu tingimusi võib muuta või täiendada poolte kirjalikul kokkuleppel, välja arvatud juhtudel, kui lepingu muutmise vajadus tuleneb õigusaktide muutumisest. </w:t>
      </w:r>
    </w:p>
    <w:p w14:paraId="616E02E7" w14:textId="77777777" w:rsidR="008676ED" w:rsidRPr="0078212D" w:rsidRDefault="008676ED" w:rsidP="008676ED">
      <w:pPr>
        <w:pStyle w:val="Pealkiri21"/>
        <w:jc w:val="both"/>
        <w:rPr>
          <w:sz w:val="24"/>
          <w:szCs w:val="24"/>
        </w:rPr>
      </w:pPr>
      <w:r w:rsidRPr="0078212D">
        <w:rPr>
          <w:sz w:val="24"/>
          <w:szCs w:val="24"/>
        </w:rPr>
        <w:t>Lepingu või juba jõustunud lepingu lisade muutmine ja täiendamine vormistatakse lepingu lisana.</w:t>
      </w:r>
    </w:p>
    <w:p w14:paraId="19D2FC0C" w14:textId="56785552" w:rsidR="00812056" w:rsidRPr="0078212D" w:rsidRDefault="008676ED" w:rsidP="008676ED">
      <w:pPr>
        <w:pStyle w:val="Pealkiri21"/>
        <w:jc w:val="both"/>
        <w:rPr>
          <w:sz w:val="24"/>
          <w:szCs w:val="24"/>
        </w:rPr>
      </w:pPr>
      <w:r w:rsidRPr="0078212D">
        <w:rPr>
          <w:sz w:val="24"/>
          <w:szCs w:val="24"/>
        </w:rPr>
        <w:t>Poolte vahel lepingu täitmisest tulenevad vaidlused lahendatakse läbirääkimiste teel. Kokkuleppe mittesaavutamisel kuuluvad vaidlused läbivaatamisele õigusaktidega kehtestatud korras.</w:t>
      </w:r>
    </w:p>
    <w:p w14:paraId="4E1C1367" w14:textId="77777777" w:rsidR="00812056" w:rsidRPr="0078212D" w:rsidRDefault="00812056" w:rsidP="00812056">
      <w:pPr>
        <w:jc w:val="both"/>
        <w:rPr>
          <w:spacing w:val="0"/>
          <w:lang w:eastAsia="et-EE"/>
        </w:rPr>
      </w:pPr>
    </w:p>
    <w:p w14:paraId="2740D830" w14:textId="3381C6D0" w:rsidR="00812056" w:rsidRPr="0078212D" w:rsidRDefault="00812056" w:rsidP="00C023E5">
      <w:pPr>
        <w:jc w:val="both"/>
        <w:rPr>
          <w:spacing w:val="0"/>
        </w:rPr>
      </w:pPr>
    </w:p>
    <w:sectPr w:rsidR="00812056" w:rsidRPr="0078212D" w:rsidSect="00791207">
      <w:headerReference w:type="even" r:id="rId10"/>
      <w:headerReference w:type="default" r:id="rId11"/>
      <w:head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FFD97" w14:textId="77777777" w:rsidR="00CA7397" w:rsidRDefault="00CA7397">
      <w:r>
        <w:separator/>
      </w:r>
    </w:p>
  </w:endnote>
  <w:endnote w:type="continuationSeparator" w:id="0">
    <w:p w14:paraId="110E5D8B" w14:textId="77777777" w:rsidR="00CA7397" w:rsidRDefault="00CA7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981A8" w14:textId="77777777" w:rsidR="00CA7397" w:rsidRDefault="00CA7397">
      <w:r>
        <w:separator/>
      </w:r>
    </w:p>
  </w:footnote>
  <w:footnote w:type="continuationSeparator" w:id="0">
    <w:p w14:paraId="2FEB4E11" w14:textId="77777777" w:rsidR="00CA7397" w:rsidRDefault="00CA7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BF8B5" w14:textId="77777777" w:rsidR="00084347" w:rsidRDefault="0008434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90E22A" w14:textId="77777777" w:rsidR="00084347" w:rsidRDefault="00084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4C06D" w14:textId="77777777" w:rsidR="00084347" w:rsidRDefault="00084347" w:rsidP="00FF393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914C6">
      <w:rPr>
        <w:rStyle w:val="PageNumber"/>
        <w:noProof/>
      </w:rPr>
      <w:t>1</w:t>
    </w:r>
    <w:r>
      <w:rPr>
        <w:rStyle w:val="PageNumber"/>
      </w:rPr>
      <w:fldChar w:fldCharType="end"/>
    </w:r>
  </w:p>
  <w:p w14:paraId="6C570337" w14:textId="3514CB95" w:rsidR="00084347" w:rsidRPr="0078511F" w:rsidRDefault="00B54C0B" w:rsidP="0078511F">
    <w:pPr>
      <w:jc w:val="right"/>
    </w:pPr>
    <w:r>
      <w:tab/>
    </w:r>
    <w:r>
      <w:tab/>
    </w:r>
    <w:r>
      <w:tab/>
    </w:r>
    <w:r>
      <w:tab/>
    </w:r>
    <w:r>
      <w:tab/>
    </w: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096F19" w14:textId="77777777" w:rsidR="00084347" w:rsidRDefault="00084347" w:rsidP="00FF3931">
    <w:pPr>
      <w:rPr>
        <w:i/>
      </w:rPr>
    </w:pPr>
  </w:p>
  <w:p w14:paraId="5EF7DE0F" w14:textId="77777777" w:rsidR="00084347" w:rsidRPr="000E0DFA" w:rsidRDefault="00084347" w:rsidP="00FF3931">
    <w:pPr>
      <w:rPr>
        <w:i/>
      </w:rPr>
    </w:pPr>
    <w:r w:rsidRPr="000E0DFA">
      <w:rPr>
        <w:i/>
      </w:rPr>
      <w:t xml:space="preserve">Metsamaterjali, raidmete ja võsa </w:t>
    </w:r>
  </w:p>
  <w:p w14:paraId="660EC654" w14:textId="77777777" w:rsidR="00084347" w:rsidRPr="000E0DFA" w:rsidRDefault="00084347" w:rsidP="00FF3931">
    <w:pPr>
      <w:rPr>
        <w:i/>
      </w:rPr>
    </w:pPr>
    <w:r w:rsidRPr="000E0DFA">
      <w:rPr>
        <w:i/>
      </w:rPr>
      <w:t xml:space="preserve">hakkimise ja veo tellimine Väo </w:t>
    </w:r>
  </w:p>
  <w:p w14:paraId="5FDB7F65" w14:textId="77777777" w:rsidR="00084347" w:rsidRPr="000E0DFA" w:rsidRDefault="00084347" w:rsidP="00FF3931">
    <w:pPr>
      <w:rPr>
        <w:i/>
      </w:rPr>
    </w:pPr>
    <w:r w:rsidRPr="000E0DFA">
      <w:rPr>
        <w:i/>
      </w:rPr>
      <w:t>elektrijaama varustamiseks</w:t>
    </w:r>
  </w:p>
  <w:p w14:paraId="02B341B4" w14:textId="77777777" w:rsidR="00084347" w:rsidRPr="00FF3931" w:rsidRDefault="00084347">
    <w:pPr>
      <w:pStyle w:val="Header"/>
      <w:rPr>
        <w:i/>
      </w:rPr>
    </w:pPr>
    <w:r w:rsidRPr="006B637C">
      <w:rPr>
        <w:i/>
      </w:rPr>
      <w:t>hankemenetluse läbiviimise perioodil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71E2C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CF6762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C1CEFF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A2014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4C2827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65CCF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E65D1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F80F20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5A08580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D036BED"/>
    <w:multiLevelType w:val="multilevel"/>
    <w:tmpl w:val="4EA8120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0F8A62F1"/>
    <w:multiLevelType w:val="hybridMultilevel"/>
    <w:tmpl w:val="DC0E96F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1" w15:restartNumberingAfterBreak="0">
    <w:nsid w:val="16B12AA4"/>
    <w:multiLevelType w:val="multilevel"/>
    <w:tmpl w:val="139EF39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B084096"/>
    <w:multiLevelType w:val="hybridMultilevel"/>
    <w:tmpl w:val="602AC350"/>
    <w:lvl w:ilvl="0" w:tplc="B2DC4A22">
      <w:start w:val="1"/>
      <w:numFmt w:val="decimal"/>
      <w:lvlText w:val="%1."/>
      <w:lvlJc w:val="left"/>
      <w:pPr>
        <w:tabs>
          <w:tab w:val="num" w:pos="720"/>
        </w:tabs>
        <w:ind w:left="720" w:hanging="360"/>
      </w:pPr>
      <w:rPr>
        <w:rFonts w:hint="default"/>
        <w:sz w:val="22"/>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3" w15:restartNumberingAfterBreak="0">
    <w:nsid w:val="1D9109B6"/>
    <w:multiLevelType w:val="multilevel"/>
    <w:tmpl w:val="DE3AE868"/>
    <w:lvl w:ilvl="0">
      <w:start w:val="1"/>
      <w:numFmt w:val="decimal"/>
      <w:pStyle w:val="Heading1"/>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5BD776B"/>
    <w:multiLevelType w:val="multilevel"/>
    <w:tmpl w:val="39CCD0F6"/>
    <w:lvl w:ilvl="0">
      <w:start w:val="1"/>
      <w:numFmt w:val="decimal"/>
      <w:lvlText w:val="%1."/>
      <w:lvlJc w:val="left"/>
      <w:pPr>
        <w:ind w:left="720" w:hanging="360"/>
      </w:pPr>
      <w:rPr>
        <w:b/>
      </w:rPr>
    </w:lvl>
    <w:lvl w:ilvl="1">
      <w:start w:val="1"/>
      <w:numFmt w:val="decimal"/>
      <w:isLgl/>
      <w:lvlText w:val="%1.%2"/>
      <w:lvlJc w:val="left"/>
      <w:pPr>
        <w:ind w:left="804" w:hanging="444"/>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431DE4"/>
    <w:multiLevelType w:val="hybridMultilevel"/>
    <w:tmpl w:val="D7706CA0"/>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16" w15:restartNumberingAfterBreak="0">
    <w:nsid w:val="30EF00F7"/>
    <w:multiLevelType w:val="multilevel"/>
    <w:tmpl w:val="DF5674C6"/>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sz w:val="24"/>
        <w:szCs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17" w15:restartNumberingAfterBreak="0">
    <w:nsid w:val="354C64F3"/>
    <w:multiLevelType w:val="hybridMultilevel"/>
    <w:tmpl w:val="6E6450C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74A270F"/>
    <w:multiLevelType w:val="multilevel"/>
    <w:tmpl w:val="0A2EE05A"/>
    <w:lvl w:ilvl="0">
      <w:start w:val="1"/>
      <w:numFmt w:val="decimal"/>
      <w:lvlText w:val="%1."/>
      <w:lvlJc w:val="left"/>
      <w:pPr>
        <w:tabs>
          <w:tab w:val="num" w:pos="0"/>
        </w:tabs>
        <w:ind w:left="720" w:hanging="720"/>
      </w:pPr>
      <w:rPr>
        <w:rFonts w:hint="default"/>
        <w:sz w:val="22"/>
      </w:rPr>
    </w:lvl>
    <w:lvl w:ilvl="1">
      <w:start w:val="1"/>
      <w:numFmt w:val="decimal"/>
      <w:lvlText w:val="%2."/>
      <w:lvlJc w:val="left"/>
      <w:pPr>
        <w:tabs>
          <w:tab w:val="num" w:pos="1080"/>
        </w:tabs>
        <w:ind w:left="1080" w:hanging="360"/>
      </w:pPr>
      <w:rPr>
        <w:rFonts w:hint="default"/>
        <w:sz w:val="22"/>
      </w:rPr>
    </w:lvl>
    <w:lvl w:ilvl="2">
      <w:start w:val="1"/>
      <w:numFmt w:val="decimal"/>
      <w:lvlText w:val="%3."/>
      <w:lvlJc w:val="left"/>
      <w:pPr>
        <w:tabs>
          <w:tab w:val="num" w:pos="1800"/>
        </w:tabs>
        <w:ind w:left="1800" w:hanging="360"/>
      </w:pPr>
      <w:rPr>
        <w:rFonts w:hint="default"/>
        <w:sz w:val="22"/>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600" w:hanging="720"/>
      </w:pPr>
      <w:rPr>
        <w:rFonts w:hint="default"/>
      </w:rPr>
    </w:lvl>
    <w:lvl w:ilvl="5">
      <w:start w:val="1"/>
      <w:numFmt w:val="decimal"/>
      <w:lvlText w:val="%1.%2.%3.%4.%5.%6."/>
      <w:lvlJc w:val="left"/>
      <w:pPr>
        <w:tabs>
          <w:tab w:val="num" w:pos="0"/>
        </w:tabs>
        <w:ind w:left="4320" w:hanging="720"/>
      </w:pPr>
      <w:rPr>
        <w:rFonts w:hint="default"/>
      </w:rPr>
    </w:lvl>
    <w:lvl w:ilvl="6">
      <w:start w:val="1"/>
      <w:numFmt w:val="decimal"/>
      <w:lvlText w:val="%1.%2.%3.%4.%5.%6.%7."/>
      <w:lvlJc w:val="left"/>
      <w:pPr>
        <w:tabs>
          <w:tab w:val="num" w:pos="0"/>
        </w:tabs>
        <w:ind w:left="5040" w:hanging="720"/>
      </w:pPr>
      <w:rPr>
        <w:rFonts w:hint="default"/>
      </w:rPr>
    </w:lvl>
    <w:lvl w:ilvl="7">
      <w:start w:val="1"/>
      <w:numFmt w:val="decimal"/>
      <w:lvlText w:val="%1.%2.%3.%4.%5.%6.%7.%8."/>
      <w:lvlJc w:val="left"/>
      <w:pPr>
        <w:tabs>
          <w:tab w:val="num" w:pos="0"/>
        </w:tabs>
        <w:ind w:left="5760" w:hanging="720"/>
      </w:pPr>
      <w:rPr>
        <w:rFonts w:hint="default"/>
      </w:rPr>
    </w:lvl>
    <w:lvl w:ilvl="8">
      <w:start w:val="1"/>
      <w:numFmt w:val="decimal"/>
      <w:lvlText w:val="%1.%2.%3.%4.%5.%6.%7.%8.%9."/>
      <w:lvlJc w:val="left"/>
      <w:pPr>
        <w:tabs>
          <w:tab w:val="num" w:pos="0"/>
        </w:tabs>
        <w:ind w:left="6480" w:hanging="720"/>
      </w:pPr>
      <w:rPr>
        <w:rFonts w:hint="default"/>
      </w:rPr>
    </w:lvl>
  </w:abstractNum>
  <w:abstractNum w:abstractNumId="19" w15:restartNumberingAfterBreak="0">
    <w:nsid w:val="537D38F0"/>
    <w:multiLevelType w:val="hybridMultilevel"/>
    <w:tmpl w:val="327E847A"/>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74541DD"/>
    <w:multiLevelType w:val="multilevel"/>
    <w:tmpl w:val="79B0C9D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720"/>
        </w:tabs>
        <w:ind w:left="357" w:firstLine="3"/>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EED72DB"/>
    <w:multiLevelType w:val="hybridMultilevel"/>
    <w:tmpl w:val="3A52BFDA"/>
    <w:lvl w:ilvl="0" w:tplc="0425000F">
      <w:start w:val="1"/>
      <w:numFmt w:val="decimal"/>
      <w:lvlText w:val="%1."/>
      <w:lvlJc w:val="left"/>
      <w:pPr>
        <w:tabs>
          <w:tab w:val="num" w:pos="720"/>
        </w:tabs>
        <w:ind w:left="720" w:hanging="360"/>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2"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3" w15:restartNumberingAfterBreak="0">
    <w:nsid w:val="6A5511B5"/>
    <w:multiLevelType w:val="hybridMultilevel"/>
    <w:tmpl w:val="3D986C4A"/>
    <w:lvl w:ilvl="0" w:tplc="EF4A7054">
      <w:start w:val="1"/>
      <w:numFmt w:val="bullet"/>
      <w:pStyle w:val="Tablebullet"/>
      <w:lvlText w:val=""/>
      <w:lvlJc w:val="left"/>
      <w:pPr>
        <w:tabs>
          <w:tab w:val="num" w:pos="1004"/>
        </w:tabs>
        <w:ind w:left="1004" w:hanging="360"/>
      </w:pPr>
      <w:rPr>
        <w:rFonts w:ascii="Wingdings" w:hAnsi="Wingdings"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6ABE4C5B"/>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EF50286"/>
    <w:multiLevelType w:val="hybridMultilevel"/>
    <w:tmpl w:val="1548BAF4"/>
    <w:lvl w:ilvl="0" w:tplc="4AB8CE14">
      <w:start w:val="1"/>
      <w:numFmt w:val="decimal"/>
      <w:pStyle w:val="ListNumber"/>
      <w:lvlText w:val="%1."/>
      <w:lvlJc w:val="left"/>
      <w:pPr>
        <w:tabs>
          <w:tab w:val="num" w:pos="927"/>
        </w:tabs>
        <w:ind w:left="927" w:hanging="360"/>
      </w:pPr>
      <w:rPr>
        <w:rFonts w:hint="default"/>
      </w:rPr>
    </w:lvl>
    <w:lvl w:ilvl="1" w:tplc="94982F68">
      <w:start w:val="1"/>
      <w:numFmt w:val="upperLetter"/>
      <w:lvlText w:val="%2."/>
      <w:lvlJc w:val="left"/>
      <w:pPr>
        <w:tabs>
          <w:tab w:val="num" w:pos="1440"/>
        </w:tabs>
        <w:ind w:left="1440" w:hanging="360"/>
      </w:pPr>
      <w:rPr>
        <w:rFonts w:hint="default"/>
      </w:rPr>
    </w:lvl>
    <w:lvl w:ilvl="2" w:tplc="AE34B4E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0A4BB4"/>
    <w:multiLevelType w:val="hybridMultilevel"/>
    <w:tmpl w:val="FC1A0108"/>
    <w:lvl w:ilvl="0" w:tplc="12B05726">
      <w:start w:val="1"/>
      <w:numFmt w:val="lowerLetter"/>
      <w:pStyle w:val="ListContinue"/>
      <w:lvlText w:val="%1)"/>
      <w:lvlJc w:val="left"/>
      <w:pPr>
        <w:tabs>
          <w:tab w:val="num" w:pos="1276"/>
        </w:tabs>
        <w:ind w:left="1276" w:hanging="360"/>
      </w:pPr>
      <w:rPr>
        <w:rFonts w:hint="default"/>
      </w:rPr>
    </w:lvl>
    <w:lvl w:ilvl="1" w:tplc="CE3423FE">
      <w:start w:val="2"/>
      <w:numFmt w:val="decimal"/>
      <w:lvlText w:val="%2."/>
      <w:lvlJc w:val="left"/>
      <w:pPr>
        <w:tabs>
          <w:tab w:val="num" w:pos="1723"/>
        </w:tabs>
        <w:ind w:left="1723" w:hanging="360"/>
      </w:pPr>
      <w:rPr>
        <w:rFonts w:hint="default"/>
      </w:rPr>
    </w:lvl>
    <w:lvl w:ilvl="2" w:tplc="0409001B" w:tentative="1">
      <w:start w:val="1"/>
      <w:numFmt w:val="lowerRoman"/>
      <w:lvlText w:val="%3."/>
      <w:lvlJc w:val="right"/>
      <w:pPr>
        <w:tabs>
          <w:tab w:val="num" w:pos="2443"/>
        </w:tabs>
        <w:ind w:left="2443" w:hanging="180"/>
      </w:pPr>
    </w:lvl>
    <w:lvl w:ilvl="3" w:tplc="0409000F">
      <w:start w:val="1"/>
      <w:numFmt w:val="decimal"/>
      <w:lvlText w:val="%4."/>
      <w:lvlJc w:val="left"/>
      <w:pPr>
        <w:tabs>
          <w:tab w:val="num" w:pos="3163"/>
        </w:tabs>
        <w:ind w:left="3163" w:hanging="360"/>
      </w:pPr>
    </w:lvl>
    <w:lvl w:ilvl="4" w:tplc="04090019" w:tentative="1">
      <w:start w:val="1"/>
      <w:numFmt w:val="lowerLetter"/>
      <w:lvlText w:val="%5."/>
      <w:lvlJc w:val="left"/>
      <w:pPr>
        <w:tabs>
          <w:tab w:val="num" w:pos="3883"/>
        </w:tabs>
        <w:ind w:left="3883" w:hanging="360"/>
      </w:pPr>
    </w:lvl>
    <w:lvl w:ilvl="5" w:tplc="0409001B" w:tentative="1">
      <w:start w:val="1"/>
      <w:numFmt w:val="lowerRoman"/>
      <w:lvlText w:val="%6."/>
      <w:lvlJc w:val="right"/>
      <w:pPr>
        <w:tabs>
          <w:tab w:val="num" w:pos="4603"/>
        </w:tabs>
        <w:ind w:left="4603" w:hanging="180"/>
      </w:pPr>
    </w:lvl>
    <w:lvl w:ilvl="6" w:tplc="0409000F">
      <w:start w:val="1"/>
      <w:numFmt w:val="decimal"/>
      <w:lvlText w:val="%7."/>
      <w:lvlJc w:val="left"/>
      <w:pPr>
        <w:tabs>
          <w:tab w:val="num" w:pos="5323"/>
        </w:tabs>
        <w:ind w:left="5323" w:hanging="360"/>
      </w:pPr>
    </w:lvl>
    <w:lvl w:ilvl="7" w:tplc="04090019" w:tentative="1">
      <w:start w:val="1"/>
      <w:numFmt w:val="lowerLetter"/>
      <w:lvlText w:val="%8."/>
      <w:lvlJc w:val="left"/>
      <w:pPr>
        <w:tabs>
          <w:tab w:val="num" w:pos="6043"/>
        </w:tabs>
        <w:ind w:left="6043" w:hanging="360"/>
      </w:pPr>
    </w:lvl>
    <w:lvl w:ilvl="8" w:tplc="0409001B" w:tentative="1">
      <w:start w:val="1"/>
      <w:numFmt w:val="lowerRoman"/>
      <w:lvlText w:val="%9."/>
      <w:lvlJc w:val="right"/>
      <w:pPr>
        <w:tabs>
          <w:tab w:val="num" w:pos="6763"/>
        </w:tabs>
        <w:ind w:left="6763" w:hanging="180"/>
      </w:pPr>
    </w:lvl>
  </w:abstractNum>
  <w:abstractNum w:abstractNumId="27" w15:restartNumberingAfterBreak="0">
    <w:nsid w:val="77FA0563"/>
    <w:multiLevelType w:val="hybridMultilevel"/>
    <w:tmpl w:val="224AEA36"/>
    <w:lvl w:ilvl="0" w:tplc="0425000F">
      <w:start w:val="1"/>
      <w:numFmt w:val="decimal"/>
      <w:lvlText w:val="%1."/>
      <w:lvlJc w:val="left"/>
      <w:pPr>
        <w:tabs>
          <w:tab w:val="num" w:pos="360"/>
        </w:tabs>
        <w:ind w:left="360" w:hanging="360"/>
      </w:pPr>
      <w:rPr>
        <w:rFonts w:hint="default"/>
      </w:rPr>
    </w:lvl>
    <w:lvl w:ilvl="1" w:tplc="04250019" w:tentative="1">
      <w:start w:val="1"/>
      <w:numFmt w:val="lowerLetter"/>
      <w:lvlText w:val="%2."/>
      <w:lvlJc w:val="left"/>
      <w:pPr>
        <w:tabs>
          <w:tab w:val="num" w:pos="1080"/>
        </w:tabs>
        <w:ind w:left="1080" w:hanging="360"/>
      </w:p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8" w15:restartNumberingAfterBreak="0">
    <w:nsid w:val="7E6238FD"/>
    <w:multiLevelType w:val="multilevel"/>
    <w:tmpl w:val="77BA90C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900"/>
        </w:tabs>
        <w:ind w:left="90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7E850280"/>
    <w:multiLevelType w:val="hybridMultilevel"/>
    <w:tmpl w:val="2CEA8E94"/>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num w:numId="1" w16cid:durableId="1135566117">
    <w:abstractNumId w:val="24"/>
  </w:num>
  <w:num w:numId="2" w16cid:durableId="829563396">
    <w:abstractNumId w:val="11"/>
  </w:num>
  <w:num w:numId="3" w16cid:durableId="654187214">
    <w:abstractNumId w:val="28"/>
  </w:num>
  <w:num w:numId="4" w16cid:durableId="284775914">
    <w:abstractNumId w:val="29"/>
  </w:num>
  <w:num w:numId="5" w16cid:durableId="669718362">
    <w:abstractNumId w:val="8"/>
  </w:num>
  <w:num w:numId="6" w16cid:durableId="503201358">
    <w:abstractNumId w:val="7"/>
  </w:num>
  <w:num w:numId="7" w16cid:durableId="2037655447">
    <w:abstractNumId w:val="25"/>
  </w:num>
  <w:num w:numId="8" w16cid:durableId="94785820">
    <w:abstractNumId w:val="23"/>
  </w:num>
  <w:num w:numId="9" w16cid:durableId="1984389107">
    <w:abstractNumId w:val="26"/>
  </w:num>
  <w:num w:numId="10" w16cid:durableId="1196192060">
    <w:abstractNumId w:val="13"/>
  </w:num>
  <w:num w:numId="11" w16cid:durableId="1785493055">
    <w:abstractNumId w:val="27"/>
  </w:num>
  <w:num w:numId="12" w16cid:durableId="677192361">
    <w:abstractNumId w:val="17"/>
  </w:num>
  <w:num w:numId="13" w16cid:durableId="1630284112">
    <w:abstractNumId w:val="21"/>
  </w:num>
  <w:num w:numId="14" w16cid:durableId="666178293">
    <w:abstractNumId w:val="19"/>
  </w:num>
  <w:num w:numId="15" w16cid:durableId="1997101630">
    <w:abstractNumId w:val="10"/>
  </w:num>
  <w:num w:numId="16" w16cid:durableId="1268778357">
    <w:abstractNumId w:val="12"/>
  </w:num>
  <w:num w:numId="17" w16cid:durableId="2121486843">
    <w:abstractNumId w:val="15"/>
  </w:num>
  <w:num w:numId="18" w16cid:durableId="1123615619">
    <w:abstractNumId w:val="22"/>
  </w:num>
  <w:num w:numId="19" w16cid:durableId="1570922829">
    <w:abstractNumId w:val="6"/>
  </w:num>
  <w:num w:numId="20" w16cid:durableId="24406045">
    <w:abstractNumId w:val="5"/>
  </w:num>
  <w:num w:numId="21" w16cid:durableId="1725640231">
    <w:abstractNumId w:val="4"/>
  </w:num>
  <w:num w:numId="22" w16cid:durableId="1166818601">
    <w:abstractNumId w:val="3"/>
  </w:num>
  <w:num w:numId="23" w16cid:durableId="300967312">
    <w:abstractNumId w:val="2"/>
  </w:num>
  <w:num w:numId="24" w16cid:durableId="382217108">
    <w:abstractNumId w:val="1"/>
  </w:num>
  <w:num w:numId="25" w16cid:durableId="2052609798">
    <w:abstractNumId w:val="0"/>
  </w:num>
  <w:num w:numId="26" w16cid:durableId="1266691148">
    <w:abstractNumId w:val="18"/>
  </w:num>
  <w:num w:numId="27" w16cid:durableId="544417031">
    <w:abstractNumId w:val="9"/>
  </w:num>
  <w:num w:numId="28" w16cid:durableId="1220627187">
    <w:abstractNumId w:val="14"/>
  </w:num>
  <w:num w:numId="29" w16cid:durableId="433285628">
    <w:abstractNumId w:val="20"/>
  </w:num>
  <w:num w:numId="30" w16cid:durableId="1325469488">
    <w:abstractNumId w:val="16"/>
  </w:num>
  <w:num w:numId="31" w16cid:durableId="397293191">
    <w:abstractNumId w:val="16"/>
  </w:num>
  <w:num w:numId="32" w16cid:durableId="1483808184">
    <w:abstractNumId w:val="16"/>
  </w:num>
  <w:num w:numId="33" w16cid:durableId="1870993458">
    <w:abstractNumId w:val="16"/>
  </w:num>
  <w:num w:numId="34" w16cid:durableId="1692341230">
    <w:abstractNumId w:val="16"/>
  </w:num>
  <w:num w:numId="35" w16cid:durableId="1649700834">
    <w:abstractNumId w:val="16"/>
  </w:num>
  <w:num w:numId="36" w16cid:durableId="728461078">
    <w:abstractNumId w:val="16"/>
  </w:num>
  <w:num w:numId="37" w16cid:durableId="69160827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87C08"/>
    <w:rsid w:val="00000775"/>
    <w:rsid w:val="00000982"/>
    <w:rsid w:val="000044F7"/>
    <w:rsid w:val="00016BF2"/>
    <w:rsid w:val="00017AD9"/>
    <w:rsid w:val="00024E07"/>
    <w:rsid w:val="00031ACB"/>
    <w:rsid w:val="00035048"/>
    <w:rsid w:val="00042ADE"/>
    <w:rsid w:val="000625EF"/>
    <w:rsid w:val="00062D0F"/>
    <w:rsid w:val="000638FB"/>
    <w:rsid w:val="00064A10"/>
    <w:rsid w:val="0007148D"/>
    <w:rsid w:val="0007279E"/>
    <w:rsid w:val="000764F0"/>
    <w:rsid w:val="000837F7"/>
    <w:rsid w:val="00084347"/>
    <w:rsid w:val="00084877"/>
    <w:rsid w:val="0008745B"/>
    <w:rsid w:val="0008764F"/>
    <w:rsid w:val="0009198D"/>
    <w:rsid w:val="00094F63"/>
    <w:rsid w:val="000A0549"/>
    <w:rsid w:val="000A0D1A"/>
    <w:rsid w:val="000A346E"/>
    <w:rsid w:val="000A4A46"/>
    <w:rsid w:val="000A4DBF"/>
    <w:rsid w:val="000A5038"/>
    <w:rsid w:val="000A648E"/>
    <w:rsid w:val="000B26CD"/>
    <w:rsid w:val="000C0116"/>
    <w:rsid w:val="000C0918"/>
    <w:rsid w:val="000C1716"/>
    <w:rsid w:val="000C2D75"/>
    <w:rsid w:val="000C2D9B"/>
    <w:rsid w:val="000C362B"/>
    <w:rsid w:val="000C5942"/>
    <w:rsid w:val="000D1346"/>
    <w:rsid w:val="000D1BE1"/>
    <w:rsid w:val="000D312E"/>
    <w:rsid w:val="000D7DF5"/>
    <w:rsid w:val="000E12F6"/>
    <w:rsid w:val="000E132B"/>
    <w:rsid w:val="000E7C8C"/>
    <w:rsid w:val="000F3F6F"/>
    <w:rsid w:val="000F4943"/>
    <w:rsid w:val="000F7E0A"/>
    <w:rsid w:val="00104A5C"/>
    <w:rsid w:val="00104D1C"/>
    <w:rsid w:val="00105039"/>
    <w:rsid w:val="001055EC"/>
    <w:rsid w:val="00113707"/>
    <w:rsid w:val="00113C2D"/>
    <w:rsid w:val="00113D35"/>
    <w:rsid w:val="00115A8C"/>
    <w:rsid w:val="001178C5"/>
    <w:rsid w:val="00137C46"/>
    <w:rsid w:val="001462FC"/>
    <w:rsid w:val="001531FE"/>
    <w:rsid w:val="00154638"/>
    <w:rsid w:val="00162B4D"/>
    <w:rsid w:val="00171B56"/>
    <w:rsid w:val="001760B6"/>
    <w:rsid w:val="00185DC9"/>
    <w:rsid w:val="0018690D"/>
    <w:rsid w:val="00190DF1"/>
    <w:rsid w:val="001961E6"/>
    <w:rsid w:val="00196F1C"/>
    <w:rsid w:val="001A2D9F"/>
    <w:rsid w:val="001A5F65"/>
    <w:rsid w:val="001B0A25"/>
    <w:rsid w:val="001B5A96"/>
    <w:rsid w:val="001C008F"/>
    <w:rsid w:val="001C2BDF"/>
    <w:rsid w:val="001D4367"/>
    <w:rsid w:val="001D7463"/>
    <w:rsid w:val="001D74D0"/>
    <w:rsid w:val="001D7854"/>
    <w:rsid w:val="001E1CCE"/>
    <w:rsid w:val="001E1DE4"/>
    <w:rsid w:val="001E6237"/>
    <w:rsid w:val="001F3340"/>
    <w:rsid w:val="001F5E42"/>
    <w:rsid w:val="0020742F"/>
    <w:rsid w:val="00214428"/>
    <w:rsid w:val="00216370"/>
    <w:rsid w:val="00220F5F"/>
    <w:rsid w:val="00224361"/>
    <w:rsid w:val="002265BE"/>
    <w:rsid w:val="002317D3"/>
    <w:rsid w:val="00233310"/>
    <w:rsid w:val="002405C9"/>
    <w:rsid w:val="00240627"/>
    <w:rsid w:val="00241A84"/>
    <w:rsid w:val="00241EE0"/>
    <w:rsid w:val="00247D72"/>
    <w:rsid w:val="002513B9"/>
    <w:rsid w:val="00253044"/>
    <w:rsid w:val="00253A16"/>
    <w:rsid w:val="002636CF"/>
    <w:rsid w:val="00264FAD"/>
    <w:rsid w:val="00265255"/>
    <w:rsid w:val="00276E67"/>
    <w:rsid w:val="00277BF1"/>
    <w:rsid w:val="002805B4"/>
    <w:rsid w:val="00286C20"/>
    <w:rsid w:val="002A01E0"/>
    <w:rsid w:val="002A0BB4"/>
    <w:rsid w:val="002A751D"/>
    <w:rsid w:val="002B4260"/>
    <w:rsid w:val="002C053C"/>
    <w:rsid w:val="002C220C"/>
    <w:rsid w:val="002C6D4F"/>
    <w:rsid w:val="002D2745"/>
    <w:rsid w:val="002D2CC2"/>
    <w:rsid w:val="002D31A7"/>
    <w:rsid w:val="002D36D3"/>
    <w:rsid w:val="002E3892"/>
    <w:rsid w:val="002E3BB1"/>
    <w:rsid w:val="002E5EC1"/>
    <w:rsid w:val="002F28D7"/>
    <w:rsid w:val="002F3509"/>
    <w:rsid w:val="002F3777"/>
    <w:rsid w:val="00300BD4"/>
    <w:rsid w:val="0030133B"/>
    <w:rsid w:val="0030473E"/>
    <w:rsid w:val="00305316"/>
    <w:rsid w:val="0031168E"/>
    <w:rsid w:val="0031294D"/>
    <w:rsid w:val="00315A73"/>
    <w:rsid w:val="0031655E"/>
    <w:rsid w:val="0032039A"/>
    <w:rsid w:val="00320435"/>
    <w:rsid w:val="0032494C"/>
    <w:rsid w:val="00325414"/>
    <w:rsid w:val="003313AF"/>
    <w:rsid w:val="00331C57"/>
    <w:rsid w:val="00343323"/>
    <w:rsid w:val="003447F0"/>
    <w:rsid w:val="00354642"/>
    <w:rsid w:val="0035783F"/>
    <w:rsid w:val="003652C3"/>
    <w:rsid w:val="00366298"/>
    <w:rsid w:val="0036637C"/>
    <w:rsid w:val="003819F3"/>
    <w:rsid w:val="00384454"/>
    <w:rsid w:val="003858BF"/>
    <w:rsid w:val="003A2ACB"/>
    <w:rsid w:val="003A627F"/>
    <w:rsid w:val="003B032D"/>
    <w:rsid w:val="003B05CB"/>
    <w:rsid w:val="003B0FEB"/>
    <w:rsid w:val="003B1F55"/>
    <w:rsid w:val="003B7BFC"/>
    <w:rsid w:val="003C01E5"/>
    <w:rsid w:val="003C0708"/>
    <w:rsid w:val="003C1AB5"/>
    <w:rsid w:val="003C3E78"/>
    <w:rsid w:val="003D0EC6"/>
    <w:rsid w:val="003E1001"/>
    <w:rsid w:val="003E66A3"/>
    <w:rsid w:val="003E7B49"/>
    <w:rsid w:val="003F29BC"/>
    <w:rsid w:val="0041569A"/>
    <w:rsid w:val="00445145"/>
    <w:rsid w:val="00451C4E"/>
    <w:rsid w:val="00456E05"/>
    <w:rsid w:val="00464540"/>
    <w:rsid w:val="004739A4"/>
    <w:rsid w:val="00473BEB"/>
    <w:rsid w:val="00474E46"/>
    <w:rsid w:val="0049407A"/>
    <w:rsid w:val="004A5437"/>
    <w:rsid w:val="004B0C91"/>
    <w:rsid w:val="004B3FD9"/>
    <w:rsid w:val="004C0437"/>
    <w:rsid w:val="004C4267"/>
    <w:rsid w:val="004C43F0"/>
    <w:rsid w:val="004D51E2"/>
    <w:rsid w:val="004E1305"/>
    <w:rsid w:val="004F2742"/>
    <w:rsid w:val="00501797"/>
    <w:rsid w:val="00502F31"/>
    <w:rsid w:val="00506181"/>
    <w:rsid w:val="005114F5"/>
    <w:rsid w:val="005119BE"/>
    <w:rsid w:val="00512B22"/>
    <w:rsid w:val="00517DF5"/>
    <w:rsid w:val="00521CFD"/>
    <w:rsid w:val="005419E7"/>
    <w:rsid w:val="00542443"/>
    <w:rsid w:val="005454FE"/>
    <w:rsid w:val="00545941"/>
    <w:rsid w:val="00545A6C"/>
    <w:rsid w:val="0054776B"/>
    <w:rsid w:val="0055275B"/>
    <w:rsid w:val="00556A85"/>
    <w:rsid w:val="00560E50"/>
    <w:rsid w:val="00562509"/>
    <w:rsid w:val="00564A33"/>
    <w:rsid w:val="00567BCE"/>
    <w:rsid w:val="00574284"/>
    <w:rsid w:val="005838C5"/>
    <w:rsid w:val="00584C00"/>
    <w:rsid w:val="00586F08"/>
    <w:rsid w:val="005924D3"/>
    <w:rsid w:val="00595D5B"/>
    <w:rsid w:val="005A28E7"/>
    <w:rsid w:val="005A515E"/>
    <w:rsid w:val="005A7CCF"/>
    <w:rsid w:val="005B0AFC"/>
    <w:rsid w:val="005B1BF1"/>
    <w:rsid w:val="005B1DA0"/>
    <w:rsid w:val="005B2567"/>
    <w:rsid w:val="005B2598"/>
    <w:rsid w:val="005B66DE"/>
    <w:rsid w:val="005B6799"/>
    <w:rsid w:val="005C0547"/>
    <w:rsid w:val="005C53D3"/>
    <w:rsid w:val="005C5AA0"/>
    <w:rsid w:val="005C5D0C"/>
    <w:rsid w:val="005C628E"/>
    <w:rsid w:val="005D064F"/>
    <w:rsid w:val="005D0F16"/>
    <w:rsid w:val="005D186C"/>
    <w:rsid w:val="005D4839"/>
    <w:rsid w:val="005D74D7"/>
    <w:rsid w:val="005E0516"/>
    <w:rsid w:val="005E1103"/>
    <w:rsid w:val="005E7F28"/>
    <w:rsid w:val="005F46AD"/>
    <w:rsid w:val="005F4DBE"/>
    <w:rsid w:val="005F6223"/>
    <w:rsid w:val="005F7B15"/>
    <w:rsid w:val="0060285E"/>
    <w:rsid w:val="0060334B"/>
    <w:rsid w:val="00607ED7"/>
    <w:rsid w:val="0061007D"/>
    <w:rsid w:val="0061052C"/>
    <w:rsid w:val="00611675"/>
    <w:rsid w:val="006200D3"/>
    <w:rsid w:val="00620C7D"/>
    <w:rsid w:val="006301E4"/>
    <w:rsid w:val="00634B5A"/>
    <w:rsid w:val="006458BF"/>
    <w:rsid w:val="00646211"/>
    <w:rsid w:val="00656C4C"/>
    <w:rsid w:val="00657999"/>
    <w:rsid w:val="00657DC9"/>
    <w:rsid w:val="006602A2"/>
    <w:rsid w:val="0066162B"/>
    <w:rsid w:val="00662AE7"/>
    <w:rsid w:val="00663837"/>
    <w:rsid w:val="00664E27"/>
    <w:rsid w:val="0066555C"/>
    <w:rsid w:val="00670CFA"/>
    <w:rsid w:val="0067271F"/>
    <w:rsid w:val="006841C3"/>
    <w:rsid w:val="00690C7F"/>
    <w:rsid w:val="00691A24"/>
    <w:rsid w:val="00692FB8"/>
    <w:rsid w:val="006936ED"/>
    <w:rsid w:val="00693BCD"/>
    <w:rsid w:val="0069461E"/>
    <w:rsid w:val="006949E0"/>
    <w:rsid w:val="006A0E91"/>
    <w:rsid w:val="006A1B8B"/>
    <w:rsid w:val="006A5D9B"/>
    <w:rsid w:val="006B203B"/>
    <w:rsid w:val="006B278A"/>
    <w:rsid w:val="006B6C09"/>
    <w:rsid w:val="006C05E6"/>
    <w:rsid w:val="006C4B4B"/>
    <w:rsid w:val="006D4550"/>
    <w:rsid w:val="006D47F5"/>
    <w:rsid w:val="006E5713"/>
    <w:rsid w:val="006E6A33"/>
    <w:rsid w:val="006F2C99"/>
    <w:rsid w:val="00705098"/>
    <w:rsid w:val="0070632A"/>
    <w:rsid w:val="0070799F"/>
    <w:rsid w:val="0071000B"/>
    <w:rsid w:val="007111C5"/>
    <w:rsid w:val="00720C05"/>
    <w:rsid w:val="007231E8"/>
    <w:rsid w:val="00724B0A"/>
    <w:rsid w:val="00725E07"/>
    <w:rsid w:val="00731B7B"/>
    <w:rsid w:val="007331F9"/>
    <w:rsid w:val="00734523"/>
    <w:rsid w:val="0073531C"/>
    <w:rsid w:val="0073689C"/>
    <w:rsid w:val="00736BBB"/>
    <w:rsid w:val="00740FC4"/>
    <w:rsid w:val="00744DBC"/>
    <w:rsid w:val="00751394"/>
    <w:rsid w:val="00757AE5"/>
    <w:rsid w:val="007657EB"/>
    <w:rsid w:val="00765EDA"/>
    <w:rsid w:val="00767404"/>
    <w:rsid w:val="00771FA9"/>
    <w:rsid w:val="0077330E"/>
    <w:rsid w:val="00775CEF"/>
    <w:rsid w:val="00776B31"/>
    <w:rsid w:val="0078212D"/>
    <w:rsid w:val="00782BC9"/>
    <w:rsid w:val="0078511F"/>
    <w:rsid w:val="00790A72"/>
    <w:rsid w:val="00791207"/>
    <w:rsid w:val="00792D37"/>
    <w:rsid w:val="007954E4"/>
    <w:rsid w:val="007A34C8"/>
    <w:rsid w:val="007A65F5"/>
    <w:rsid w:val="007B178A"/>
    <w:rsid w:val="007B669B"/>
    <w:rsid w:val="007C4211"/>
    <w:rsid w:val="007E759F"/>
    <w:rsid w:val="007F2610"/>
    <w:rsid w:val="007F307D"/>
    <w:rsid w:val="007F5EBB"/>
    <w:rsid w:val="008051A4"/>
    <w:rsid w:val="00807B48"/>
    <w:rsid w:val="00810A10"/>
    <w:rsid w:val="00812056"/>
    <w:rsid w:val="0081220A"/>
    <w:rsid w:val="00812466"/>
    <w:rsid w:val="008147C8"/>
    <w:rsid w:val="00820D6D"/>
    <w:rsid w:val="00821735"/>
    <w:rsid w:val="00826D53"/>
    <w:rsid w:val="008328AE"/>
    <w:rsid w:val="00835B71"/>
    <w:rsid w:val="0084388D"/>
    <w:rsid w:val="0084396C"/>
    <w:rsid w:val="008453F5"/>
    <w:rsid w:val="00847B2E"/>
    <w:rsid w:val="00853F2A"/>
    <w:rsid w:val="008620C1"/>
    <w:rsid w:val="008657EE"/>
    <w:rsid w:val="008676ED"/>
    <w:rsid w:val="0087362B"/>
    <w:rsid w:val="008762D5"/>
    <w:rsid w:val="0087766E"/>
    <w:rsid w:val="00887E5F"/>
    <w:rsid w:val="0089479E"/>
    <w:rsid w:val="00896181"/>
    <w:rsid w:val="008A009A"/>
    <w:rsid w:val="008A3575"/>
    <w:rsid w:val="008A42D7"/>
    <w:rsid w:val="008B555F"/>
    <w:rsid w:val="008B61CC"/>
    <w:rsid w:val="008B6BCC"/>
    <w:rsid w:val="008C0551"/>
    <w:rsid w:val="008C1BE0"/>
    <w:rsid w:val="008C2A2D"/>
    <w:rsid w:val="008C2F49"/>
    <w:rsid w:val="008C368A"/>
    <w:rsid w:val="008C3C66"/>
    <w:rsid w:val="008C3CA7"/>
    <w:rsid w:val="008C691F"/>
    <w:rsid w:val="008D21C4"/>
    <w:rsid w:val="008D35D5"/>
    <w:rsid w:val="008D4959"/>
    <w:rsid w:val="008D763C"/>
    <w:rsid w:val="008D77DC"/>
    <w:rsid w:val="008E2A02"/>
    <w:rsid w:val="008E70E1"/>
    <w:rsid w:val="008F17A5"/>
    <w:rsid w:val="008F2C91"/>
    <w:rsid w:val="008F49C8"/>
    <w:rsid w:val="008F5976"/>
    <w:rsid w:val="008F6231"/>
    <w:rsid w:val="00911EB0"/>
    <w:rsid w:val="0091598F"/>
    <w:rsid w:val="00916A58"/>
    <w:rsid w:val="00920178"/>
    <w:rsid w:val="0092415B"/>
    <w:rsid w:val="009243BD"/>
    <w:rsid w:val="009256BA"/>
    <w:rsid w:val="009302CB"/>
    <w:rsid w:val="00935FCE"/>
    <w:rsid w:val="009402EA"/>
    <w:rsid w:val="00950531"/>
    <w:rsid w:val="00950634"/>
    <w:rsid w:val="00951B98"/>
    <w:rsid w:val="00954DC8"/>
    <w:rsid w:val="00956A3D"/>
    <w:rsid w:val="009574E8"/>
    <w:rsid w:val="009579A0"/>
    <w:rsid w:val="00966418"/>
    <w:rsid w:val="009668D0"/>
    <w:rsid w:val="009703B4"/>
    <w:rsid w:val="00970A29"/>
    <w:rsid w:val="009721D8"/>
    <w:rsid w:val="00972FC3"/>
    <w:rsid w:val="00976773"/>
    <w:rsid w:val="00981684"/>
    <w:rsid w:val="00983BE3"/>
    <w:rsid w:val="009842D3"/>
    <w:rsid w:val="00985A80"/>
    <w:rsid w:val="00985DE1"/>
    <w:rsid w:val="009930C5"/>
    <w:rsid w:val="009A2AF2"/>
    <w:rsid w:val="009A3B3A"/>
    <w:rsid w:val="009B7165"/>
    <w:rsid w:val="009C64DB"/>
    <w:rsid w:val="009C6E28"/>
    <w:rsid w:val="009D3EEE"/>
    <w:rsid w:val="009D4E0E"/>
    <w:rsid w:val="009D59C9"/>
    <w:rsid w:val="009E0BFC"/>
    <w:rsid w:val="009E441E"/>
    <w:rsid w:val="009E4B1E"/>
    <w:rsid w:val="009F1819"/>
    <w:rsid w:val="009F212D"/>
    <w:rsid w:val="009F5556"/>
    <w:rsid w:val="009F7043"/>
    <w:rsid w:val="00A03985"/>
    <w:rsid w:val="00A05954"/>
    <w:rsid w:val="00A125FF"/>
    <w:rsid w:val="00A20BD8"/>
    <w:rsid w:val="00A22C9C"/>
    <w:rsid w:val="00A23FB7"/>
    <w:rsid w:val="00A337E3"/>
    <w:rsid w:val="00A40471"/>
    <w:rsid w:val="00A408F9"/>
    <w:rsid w:val="00A411BD"/>
    <w:rsid w:val="00A4630D"/>
    <w:rsid w:val="00A47458"/>
    <w:rsid w:val="00A51A02"/>
    <w:rsid w:val="00A5650C"/>
    <w:rsid w:val="00A57DE2"/>
    <w:rsid w:val="00A6184A"/>
    <w:rsid w:val="00A649E5"/>
    <w:rsid w:val="00A65129"/>
    <w:rsid w:val="00A7066F"/>
    <w:rsid w:val="00A70A51"/>
    <w:rsid w:val="00A70C46"/>
    <w:rsid w:val="00A746EC"/>
    <w:rsid w:val="00A77C4F"/>
    <w:rsid w:val="00A854FC"/>
    <w:rsid w:val="00A878B0"/>
    <w:rsid w:val="00A9216E"/>
    <w:rsid w:val="00A92465"/>
    <w:rsid w:val="00AA3752"/>
    <w:rsid w:val="00AA7F59"/>
    <w:rsid w:val="00AB0ABA"/>
    <w:rsid w:val="00AB3CB7"/>
    <w:rsid w:val="00AC43B6"/>
    <w:rsid w:val="00AD0273"/>
    <w:rsid w:val="00AF0437"/>
    <w:rsid w:val="00AF173E"/>
    <w:rsid w:val="00AF34B8"/>
    <w:rsid w:val="00AF70DB"/>
    <w:rsid w:val="00AF71CA"/>
    <w:rsid w:val="00B0136A"/>
    <w:rsid w:val="00B07125"/>
    <w:rsid w:val="00B1149F"/>
    <w:rsid w:val="00B11AFF"/>
    <w:rsid w:val="00B21BA7"/>
    <w:rsid w:val="00B2368C"/>
    <w:rsid w:val="00B275A7"/>
    <w:rsid w:val="00B3311A"/>
    <w:rsid w:val="00B361EF"/>
    <w:rsid w:val="00B46396"/>
    <w:rsid w:val="00B4674C"/>
    <w:rsid w:val="00B46AFF"/>
    <w:rsid w:val="00B5168D"/>
    <w:rsid w:val="00B54C0B"/>
    <w:rsid w:val="00B563F8"/>
    <w:rsid w:val="00B65B66"/>
    <w:rsid w:val="00B8256C"/>
    <w:rsid w:val="00B828DA"/>
    <w:rsid w:val="00B8302B"/>
    <w:rsid w:val="00B859AB"/>
    <w:rsid w:val="00B8613D"/>
    <w:rsid w:val="00B87573"/>
    <w:rsid w:val="00B95A48"/>
    <w:rsid w:val="00B96383"/>
    <w:rsid w:val="00B9711D"/>
    <w:rsid w:val="00BA3972"/>
    <w:rsid w:val="00BA3C65"/>
    <w:rsid w:val="00BA5540"/>
    <w:rsid w:val="00BA78A1"/>
    <w:rsid w:val="00BB005B"/>
    <w:rsid w:val="00BB1A0E"/>
    <w:rsid w:val="00BB274D"/>
    <w:rsid w:val="00BB638D"/>
    <w:rsid w:val="00BB6972"/>
    <w:rsid w:val="00BC4FA8"/>
    <w:rsid w:val="00BC79FB"/>
    <w:rsid w:val="00BD21EB"/>
    <w:rsid w:val="00BD24B6"/>
    <w:rsid w:val="00BD351B"/>
    <w:rsid w:val="00BD5478"/>
    <w:rsid w:val="00BE1E4B"/>
    <w:rsid w:val="00BE25B4"/>
    <w:rsid w:val="00BE35C6"/>
    <w:rsid w:val="00C023E5"/>
    <w:rsid w:val="00C1158D"/>
    <w:rsid w:val="00C155F6"/>
    <w:rsid w:val="00C31EE2"/>
    <w:rsid w:val="00C56BC8"/>
    <w:rsid w:val="00C57163"/>
    <w:rsid w:val="00C6419A"/>
    <w:rsid w:val="00C66543"/>
    <w:rsid w:val="00C668AD"/>
    <w:rsid w:val="00C7228C"/>
    <w:rsid w:val="00C735E8"/>
    <w:rsid w:val="00C73F46"/>
    <w:rsid w:val="00C7405D"/>
    <w:rsid w:val="00C7467E"/>
    <w:rsid w:val="00C824BA"/>
    <w:rsid w:val="00C85C57"/>
    <w:rsid w:val="00C914C6"/>
    <w:rsid w:val="00CA039C"/>
    <w:rsid w:val="00CA057B"/>
    <w:rsid w:val="00CA5F24"/>
    <w:rsid w:val="00CA6015"/>
    <w:rsid w:val="00CA7397"/>
    <w:rsid w:val="00CA78FC"/>
    <w:rsid w:val="00CB06E2"/>
    <w:rsid w:val="00CB132A"/>
    <w:rsid w:val="00CB668B"/>
    <w:rsid w:val="00CC76B0"/>
    <w:rsid w:val="00CD110B"/>
    <w:rsid w:val="00CD112C"/>
    <w:rsid w:val="00CD427A"/>
    <w:rsid w:val="00CD4B5D"/>
    <w:rsid w:val="00CD5EBD"/>
    <w:rsid w:val="00CD79CA"/>
    <w:rsid w:val="00CE29D4"/>
    <w:rsid w:val="00CE41F1"/>
    <w:rsid w:val="00CF26C3"/>
    <w:rsid w:val="00D046E3"/>
    <w:rsid w:val="00D058E5"/>
    <w:rsid w:val="00D0614A"/>
    <w:rsid w:val="00D1218F"/>
    <w:rsid w:val="00D14FA4"/>
    <w:rsid w:val="00D17CC3"/>
    <w:rsid w:val="00D17DB0"/>
    <w:rsid w:val="00D25AF6"/>
    <w:rsid w:val="00D32159"/>
    <w:rsid w:val="00D35487"/>
    <w:rsid w:val="00D36AFD"/>
    <w:rsid w:val="00D4173F"/>
    <w:rsid w:val="00D41EF4"/>
    <w:rsid w:val="00D428D5"/>
    <w:rsid w:val="00D45ADC"/>
    <w:rsid w:val="00D52A7B"/>
    <w:rsid w:val="00D544A8"/>
    <w:rsid w:val="00D663ED"/>
    <w:rsid w:val="00D72A71"/>
    <w:rsid w:val="00D77132"/>
    <w:rsid w:val="00D811F5"/>
    <w:rsid w:val="00D82080"/>
    <w:rsid w:val="00D86E12"/>
    <w:rsid w:val="00D878B8"/>
    <w:rsid w:val="00D912B2"/>
    <w:rsid w:val="00DA1B7D"/>
    <w:rsid w:val="00DA33C9"/>
    <w:rsid w:val="00DA59E4"/>
    <w:rsid w:val="00DA5BED"/>
    <w:rsid w:val="00DA79C9"/>
    <w:rsid w:val="00DB0951"/>
    <w:rsid w:val="00DB35EC"/>
    <w:rsid w:val="00DB42FC"/>
    <w:rsid w:val="00DC05FF"/>
    <w:rsid w:val="00DC1E13"/>
    <w:rsid w:val="00DC4ABB"/>
    <w:rsid w:val="00DE3299"/>
    <w:rsid w:val="00DE3DC7"/>
    <w:rsid w:val="00DF03F4"/>
    <w:rsid w:val="00DF399F"/>
    <w:rsid w:val="00DF632F"/>
    <w:rsid w:val="00DF73FB"/>
    <w:rsid w:val="00E021A3"/>
    <w:rsid w:val="00E03A16"/>
    <w:rsid w:val="00E03E72"/>
    <w:rsid w:val="00E04A5B"/>
    <w:rsid w:val="00E06B50"/>
    <w:rsid w:val="00E14A03"/>
    <w:rsid w:val="00E16256"/>
    <w:rsid w:val="00E25BC8"/>
    <w:rsid w:val="00E25D4B"/>
    <w:rsid w:val="00E366CF"/>
    <w:rsid w:val="00E4191C"/>
    <w:rsid w:val="00E51629"/>
    <w:rsid w:val="00E529A6"/>
    <w:rsid w:val="00E55F6E"/>
    <w:rsid w:val="00E564AF"/>
    <w:rsid w:val="00E6796D"/>
    <w:rsid w:val="00E7243A"/>
    <w:rsid w:val="00E87C08"/>
    <w:rsid w:val="00E927E2"/>
    <w:rsid w:val="00E94423"/>
    <w:rsid w:val="00E95A96"/>
    <w:rsid w:val="00EA7CF0"/>
    <w:rsid w:val="00EC04EF"/>
    <w:rsid w:val="00EC5212"/>
    <w:rsid w:val="00ED4A11"/>
    <w:rsid w:val="00EE04FC"/>
    <w:rsid w:val="00EF0095"/>
    <w:rsid w:val="00EF2C4A"/>
    <w:rsid w:val="00EF443A"/>
    <w:rsid w:val="00EF7241"/>
    <w:rsid w:val="00EF75A9"/>
    <w:rsid w:val="00F022FA"/>
    <w:rsid w:val="00F04D4E"/>
    <w:rsid w:val="00F0519A"/>
    <w:rsid w:val="00F07E91"/>
    <w:rsid w:val="00F33EBF"/>
    <w:rsid w:val="00F34357"/>
    <w:rsid w:val="00F40920"/>
    <w:rsid w:val="00F418DA"/>
    <w:rsid w:val="00F41FDC"/>
    <w:rsid w:val="00F43D62"/>
    <w:rsid w:val="00F51B92"/>
    <w:rsid w:val="00F5215F"/>
    <w:rsid w:val="00F5554C"/>
    <w:rsid w:val="00F61993"/>
    <w:rsid w:val="00F631B5"/>
    <w:rsid w:val="00F6473C"/>
    <w:rsid w:val="00F65A89"/>
    <w:rsid w:val="00F65BF2"/>
    <w:rsid w:val="00F7019A"/>
    <w:rsid w:val="00F713C4"/>
    <w:rsid w:val="00F75507"/>
    <w:rsid w:val="00F76BDC"/>
    <w:rsid w:val="00F77BAC"/>
    <w:rsid w:val="00F80633"/>
    <w:rsid w:val="00F823EB"/>
    <w:rsid w:val="00F850FD"/>
    <w:rsid w:val="00F87F17"/>
    <w:rsid w:val="00F903BB"/>
    <w:rsid w:val="00F9265C"/>
    <w:rsid w:val="00F955E3"/>
    <w:rsid w:val="00FA02FE"/>
    <w:rsid w:val="00FA33A0"/>
    <w:rsid w:val="00FA5D4C"/>
    <w:rsid w:val="00FA6C5C"/>
    <w:rsid w:val="00FA6F36"/>
    <w:rsid w:val="00FB4FF9"/>
    <w:rsid w:val="00FC0A50"/>
    <w:rsid w:val="00FC3365"/>
    <w:rsid w:val="00FD6F96"/>
    <w:rsid w:val="00FE084D"/>
    <w:rsid w:val="00FE2BB2"/>
    <w:rsid w:val="00FE3ABC"/>
    <w:rsid w:val="00FE50C5"/>
    <w:rsid w:val="00FF0292"/>
    <w:rsid w:val="00FF09CA"/>
    <w:rsid w:val="00FF324F"/>
    <w:rsid w:val="00FF3931"/>
    <w:rsid w:val="00FF4ECD"/>
    <w:rsid w:val="00FF6C0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32DD4A"/>
  <w15:chartTrackingRefBased/>
  <w15:docId w15:val="{A83BD96C-A70D-4173-A0CC-A0A019558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598F"/>
    <w:rPr>
      <w:spacing w:val="-20"/>
      <w:sz w:val="24"/>
      <w:szCs w:val="24"/>
      <w:lang w:eastAsia="en-US"/>
    </w:rPr>
  </w:style>
  <w:style w:type="paragraph" w:styleId="Heading1">
    <w:name w:val="heading 1"/>
    <w:aliases w:val="h1"/>
    <w:basedOn w:val="Normal"/>
    <w:next w:val="Heading2"/>
    <w:link w:val="Heading1Char"/>
    <w:qFormat/>
    <w:rsid w:val="00E87C08"/>
    <w:pPr>
      <w:keepNext/>
      <w:numPr>
        <w:numId w:val="10"/>
      </w:numPr>
      <w:spacing w:before="240" w:after="120"/>
      <w:outlineLvl w:val="0"/>
    </w:pPr>
    <w:rPr>
      <w:b/>
      <w:noProof/>
      <w:kern w:val="28"/>
      <w:sz w:val="22"/>
      <w:szCs w:val="20"/>
    </w:rPr>
  </w:style>
  <w:style w:type="paragraph" w:styleId="Heading2">
    <w:name w:val="heading 2"/>
    <w:aliases w:val="HD2"/>
    <w:basedOn w:val="Normal"/>
    <w:next w:val="BodyText"/>
    <w:autoRedefine/>
    <w:qFormat/>
    <w:rsid w:val="00E87C08"/>
    <w:pPr>
      <w:tabs>
        <w:tab w:val="left" w:pos="0"/>
      </w:tabs>
      <w:outlineLvl w:val="1"/>
    </w:pPr>
    <w:rPr>
      <w:b/>
      <w:bCs/>
      <w:noProof/>
      <w:kern w:val="28"/>
    </w:rPr>
  </w:style>
  <w:style w:type="paragraph" w:styleId="Heading3">
    <w:name w:val="heading 3"/>
    <w:basedOn w:val="Normal"/>
    <w:next w:val="Normal"/>
    <w:qFormat/>
    <w:rsid w:val="00E87C08"/>
    <w:pPr>
      <w:keepNext/>
      <w:spacing w:before="240" w:after="60"/>
      <w:outlineLvl w:val="2"/>
    </w:pPr>
    <w:rPr>
      <w:rFonts w:ascii="Arial" w:hAnsi="Arial" w:cs="Arial"/>
      <w:b/>
      <w:bCs/>
      <w:sz w:val="26"/>
      <w:szCs w:val="26"/>
    </w:rPr>
  </w:style>
  <w:style w:type="paragraph" w:styleId="Heading4">
    <w:name w:val="heading 4"/>
    <w:basedOn w:val="Normal"/>
    <w:next w:val="Text4"/>
    <w:qFormat/>
    <w:rsid w:val="00E87C08"/>
    <w:pPr>
      <w:keepNext/>
      <w:numPr>
        <w:ilvl w:val="3"/>
        <w:numId w:val="10"/>
      </w:numPr>
      <w:spacing w:after="120"/>
      <w:jc w:val="both"/>
      <w:outlineLvl w:val="3"/>
    </w:pPr>
    <w:rPr>
      <w:sz w:val="22"/>
      <w:szCs w:val="20"/>
    </w:rPr>
  </w:style>
  <w:style w:type="paragraph" w:styleId="Heading5">
    <w:name w:val="heading 5"/>
    <w:basedOn w:val="Normal"/>
    <w:next w:val="Normal"/>
    <w:qFormat/>
    <w:rsid w:val="00E87C08"/>
    <w:pPr>
      <w:keepNext/>
      <w:outlineLvl w:val="4"/>
    </w:pPr>
    <w:rPr>
      <w:b/>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E87C08"/>
    <w:pPr>
      <w:spacing w:after="120"/>
      <w:ind w:left="567"/>
    </w:pPr>
    <w:rPr>
      <w:noProof/>
      <w:szCs w:val="20"/>
    </w:rPr>
  </w:style>
  <w:style w:type="paragraph" w:customStyle="1" w:styleId="Text4">
    <w:name w:val="Text 4"/>
    <w:basedOn w:val="Normal"/>
    <w:rsid w:val="00E87C08"/>
    <w:pPr>
      <w:tabs>
        <w:tab w:val="left" w:pos="2302"/>
      </w:tabs>
      <w:spacing w:after="240"/>
      <w:ind w:left="1202"/>
      <w:jc w:val="both"/>
    </w:pPr>
    <w:rPr>
      <w:rFonts w:ascii="Arial" w:hAnsi="Arial"/>
      <w:sz w:val="20"/>
      <w:szCs w:val="20"/>
    </w:rPr>
  </w:style>
  <w:style w:type="character" w:styleId="Hyperlink">
    <w:name w:val="Hyperlink"/>
    <w:rsid w:val="00E87C08"/>
    <w:rPr>
      <w:color w:val="0000FF"/>
      <w:u w:val="single"/>
    </w:rPr>
  </w:style>
  <w:style w:type="paragraph" w:styleId="Title">
    <w:name w:val="Title"/>
    <w:basedOn w:val="Normal"/>
    <w:next w:val="Normal"/>
    <w:qFormat/>
    <w:rsid w:val="00E87C08"/>
    <w:pPr>
      <w:spacing w:after="480"/>
      <w:jc w:val="center"/>
    </w:pPr>
    <w:rPr>
      <w:rFonts w:ascii="Arial" w:hAnsi="Arial"/>
      <w:b/>
      <w:kern w:val="28"/>
      <w:sz w:val="48"/>
      <w:szCs w:val="20"/>
    </w:rPr>
  </w:style>
  <w:style w:type="paragraph" w:customStyle="1" w:styleId="SubTitle2">
    <w:name w:val="SubTitle 2"/>
    <w:basedOn w:val="Normal"/>
    <w:rsid w:val="00E87C08"/>
    <w:pPr>
      <w:spacing w:after="240"/>
      <w:jc w:val="center"/>
    </w:pPr>
    <w:rPr>
      <w:rFonts w:ascii="Arial" w:hAnsi="Arial"/>
      <w:b/>
      <w:sz w:val="32"/>
      <w:szCs w:val="20"/>
    </w:rPr>
  </w:style>
  <w:style w:type="paragraph" w:styleId="BodyText2">
    <w:name w:val="Body Text 2"/>
    <w:basedOn w:val="Normal"/>
    <w:rsid w:val="00E87C08"/>
    <w:pPr>
      <w:spacing w:after="120" w:line="480" w:lineRule="auto"/>
    </w:pPr>
  </w:style>
  <w:style w:type="paragraph" w:styleId="BodyTextIndent">
    <w:name w:val="Body Text Indent"/>
    <w:basedOn w:val="Normal"/>
    <w:rsid w:val="00E87C08"/>
    <w:pPr>
      <w:spacing w:after="120"/>
      <w:ind w:left="283"/>
    </w:pPr>
  </w:style>
  <w:style w:type="paragraph" w:customStyle="1" w:styleId="text-3mezera">
    <w:name w:val="text - 3 mezera"/>
    <w:basedOn w:val="Normal"/>
    <w:rsid w:val="00E87C08"/>
    <w:pPr>
      <w:widowControl w:val="0"/>
      <w:spacing w:before="60" w:line="240" w:lineRule="exact"/>
      <w:jc w:val="both"/>
    </w:pPr>
    <w:rPr>
      <w:rFonts w:ascii="Arial" w:hAnsi="Arial"/>
      <w:szCs w:val="20"/>
      <w:lang w:val="cs-CZ"/>
    </w:rPr>
  </w:style>
  <w:style w:type="table" w:styleId="TableGrid">
    <w:name w:val="Table Grid"/>
    <w:basedOn w:val="TableNormal"/>
    <w:rsid w:val="00E87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rsid w:val="00E87C08"/>
    <w:pPr>
      <w:spacing w:after="120"/>
    </w:pPr>
    <w:rPr>
      <w:sz w:val="16"/>
      <w:szCs w:val="16"/>
    </w:rPr>
  </w:style>
  <w:style w:type="paragraph" w:styleId="ListBullet">
    <w:name w:val="List Bullet"/>
    <w:basedOn w:val="Normal"/>
    <w:rsid w:val="00E87C08"/>
    <w:pPr>
      <w:numPr>
        <w:numId w:val="5"/>
      </w:numPr>
      <w:spacing w:after="120"/>
      <w:jc w:val="both"/>
    </w:pPr>
    <w:rPr>
      <w:sz w:val="22"/>
      <w:szCs w:val="20"/>
    </w:rPr>
  </w:style>
  <w:style w:type="paragraph" w:styleId="ListBullet2">
    <w:name w:val="List Bullet 2"/>
    <w:basedOn w:val="Normal"/>
    <w:autoRedefine/>
    <w:rsid w:val="00E87C08"/>
    <w:pPr>
      <w:numPr>
        <w:numId w:val="6"/>
      </w:numPr>
      <w:spacing w:after="120" w:line="240" w:lineRule="exact"/>
      <w:jc w:val="both"/>
    </w:pPr>
    <w:rPr>
      <w:sz w:val="22"/>
      <w:szCs w:val="20"/>
    </w:rPr>
  </w:style>
  <w:style w:type="paragraph" w:customStyle="1" w:styleId="Tablebullet">
    <w:name w:val="Table bullet"/>
    <w:basedOn w:val="TableofFigures"/>
    <w:rsid w:val="00E87C08"/>
    <w:pPr>
      <w:numPr>
        <w:numId w:val="8"/>
      </w:numPr>
      <w:tabs>
        <w:tab w:val="clear" w:pos="1004"/>
        <w:tab w:val="num" w:pos="284"/>
      </w:tabs>
      <w:spacing w:before="60" w:after="0"/>
      <w:ind w:left="284" w:hanging="284"/>
    </w:pPr>
    <w:rPr>
      <w:lang w:val="en-US"/>
    </w:rPr>
  </w:style>
  <w:style w:type="paragraph" w:styleId="TableofFigures">
    <w:name w:val="table of figures"/>
    <w:aliases w:val="Table Indent"/>
    <w:basedOn w:val="Normal"/>
    <w:next w:val="Normal"/>
    <w:semiHidden/>
    <w:rsid w:val="00E87C08"/>
    <w:pPr>
      <w:spacing w:after="240"/>
    </w:pPr>
    <w:rPr>
      <w:rFonts w:ascii="Arial" w:hAnsi="Arial"/>
      <w:sz w:val="20"/>
      <w:szCs w:val="20"/>
    </w:rPr>
  </w:style>
  <w:style w:type="paragraph" w:styleId="ListNumber">
    <w:name w:val="List Number"/>
    <w:basedOn w:val="Normal"/>
    <w:rsid w:val="00E87C08"/>
    <w:pPr>
      <w:numPr>
        <w:numId w:val="7"/>
      </w:numPr>
      <w:tabs>
        <w:tab w:val="clear" w:pos="927"/>
        <w:tab w:val="num" w:pos="360"/>
      </w:tabs>
      <w:spacing w:after="120"/>
      <w:ind w:left="0" w:firstLine="0"/>
    </w:pPr>
    <w:rPr>
      <w:noProof/>
      <w:szCs w:val="20"/>
    </w:rPr>
  </w:style>
  <w:style w:type="paragraph" w:styleId="ListContinue">
    <w:name w:val="List Continue"/>
    <w:basedOn w:val="ListNumber"/>
    <w:rsid w:val="00E87C08"/>
    <w:pPr>
      <w:numPr>
        <w:numId w:val="9"/>
      </w:numPr>
      <w:tabs>
        <w:tab w:val="clear" w:pos="1276"/>
        <w:tab w:val="num" w:pos="360"/>
      </w:tabs>
      <w:ind w:left="927"/>
    </w:pPr>
  </w:style>
  <w:style w:type="paragraph" w:customStyle="1" w:styleId="SubTitle1">
    <w:name w:val="SubTitle 1"/>
    <w:basedOn w:val="Normal"/>
    <w:next w:val="SubTitle2"/>
    <w:rsid w:val="00E87C08"/>
    <w:pPr>
      <w:spacing w:after="240"/>
      <w:jc w:val="center"/>
    </w:pPr>
    <w:rPr>
      <w:rFonts w:ascii="Arial" w:hAnsi="Arial"/>
      <w:b/>
      <w:sz w:val="40"/>
      <w:szCs w:val="20"/>
    </w:rPr>
  </w:style>
  <w:style w:type="character" w:styleId="PageNumber">
    <w:name w:val="page number"/>
    <w:basedOn w:val="DefaultParagraphFont"/>
    <w:rsid w:val="00E87C08"/>
  </w:style>
  <w:style w:type="paragraph" w:styleId="Footer">
    <w:name w:val="footer"/>
    <w:basedOn w:val="Normal"/>
    <w:rsid w:val="00E87C08"/>
    <w:pPr>
      <w:tabs>
        <w:tab w:val="center" w:pos="4111"/>
      </w:tabs>
      <w:ind w:right="-567"/>
      <w:jc w:val="center"/>
    </w:pPr>
    <w:rPr>
      <w:sz w:val="22"/>
      <w:szCs w:val="20"/>
    </w:rPr>
  </w:style>
  <w:style w:type="character" w:customStyle="1" w:styleId="body-0020text-0020indent">
    <w:name w:val="body-0020text-0020indent"/>
    <w:basedOn w:val="DefaultParagraphFont"/>
    <w:rsid w:val="00E87C08"/>
  </w:style>
  <w:style w:type="paragraph" w:styleId="BodyTextIndent2">
    <w:name w:val="Body Text Indent 2"/>
    <w:basedOn w:val="Normal"/>
    <w:rsid w:val="00E87C08"/>
    <w:pPr>
      <w:spacing w:after="120" w:line="480" w:lineRule="auto"/>
      <w:ind w:left="283"/>
    </w:pPr>
  </w:style>
  <w:style w:type="character" w:customStyle="1" w:styleId="normal1">
    <w:name w:val="normal1"/>
    <w:rsid w:val="00E87C08"/>
    <w:rPr>
      <w:rFonts w:ascii="Times New Roman" w:hAnsi="Times New Roman" w:cs="Times New Roman" w:hint="default"/>
      <w:sz w:val="24"/>
      <w:szCs w:val="24"/>
    </w:rPr>
  </w:style>
  <w:style w:type="character" w:customStyle="1" w:styleId="heading-002031">
    <w:name w:val="heading-002031"/>
    <w:rsid w:val="00E87C08"/>
    <w:rPr>
      <w:b/>
      <w:bCs/>
    </w:rPr>
  </w:style>
  <w:style w:type="paragraph" w:styleId="PlainText">
    <w:name w:val="Plain Text"/>
    <w:basedOn w:val="Normal"/>
    <w:rsid w:val="00E87C08"/>
    <w:rPr>
      <w:rFonts w:ascii="Courier New" w:hAnsi="Courier New" w:cs="Courier New"/>
      <w:sz w:val="20"/>
      <w:szCs w:val="20"/>
    </w:rPr>
  </w:style>
  <w:style w:type="character" w:styleId="FollowedHyperlink">
    <w:name w:val="FollowedHyperlink"/>
    <w:rsid w:val="00810A10"/>
    <w:rPr>
      <w:color w:val="800080"/>
      <w:u w:val="single"/>
    </w:rPr>
  </w:style>
  <w:style w:type="paragraph" w:customStyle="1" w:styleId="font5">
    <w:name w:val="font5"/>
    <w:basedOn w:val="Normal"/>
    <w:rsid w:val="00810A10"/>
    <w:pPr>
      <w:spacing w:before="100" w:beforeAutospacing="1" w:after="100" w:afterAutospacing="1"/>
    </w:pPr>
    <w:rPr>
      <w:sz w:val="14"/>
      <w:szCs w:val="14"/>
    </w:rPr>
  </w:style>
  <w:style w:type="paragraph" w:customStyle="1" w:styleId="font6">
    <w:name w:val="font6"/>
    <w:basedOn w:val="Normal"/>
    <w:rsid w:val="00810A10"/>
    <w:pPr>
      <w:spacing w:before="100" w:beforeAutospacing="1" w:after="100" w:afterAutospacing="1"/>
    </w:pPr>
    <w:rPr>
      <w:sz w:val="14"/>
      <w:szCs w:val="14"/>
    </w:rPr>
  </w:style>
  <w:style w:type="paragraph" w:customStyle="1" w:styleId="xl24">
    <w:name w:val="xl24"/>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5">
    <w:name w:val="xl25"/>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6">
    <w:name w:val="xl26"/>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4"/>
      <w:szCs w:val="14"/>
    </w:rPr>
  </w:style>
  <w:style w:type="paragraph" w:customStyle="1" w:styleId="xl27">
    <w:name w:val="xl27"/>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28">
    <w:name w:val="xl28"/>
    <w:basedOn w:val="Normal"/>
    <w:rsid w:val="00810A10"/>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4"/>
      <w:szCs w:val="14"/>
    </w:rPr>
  </w:style>
  <w:style w:type="paragraph" w:customStyle="1" w:styleId="xl29">
    <w:name w:val="xl29"/>
    <w:basedOn w:val="Normal"/>
    <w:rsid w:val="00810A1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sz w:val="14"/>
      <w:szCs w:val="14"/>
    </w:rPr>
  </w:style>
  <w:style w:type="paragraph" w:customStyle="1" w:styleId="xl30">
    <w:name w:val="xl30"/>
    <w:basedOn w:val="Normal"/>
    <w:rsid w:val="00810A10"/>
    <w:pPr>
      <w:pBdr>
        <w:top w:val="single" w:sz="4" w:space="0" w:color="auto"/>
        <w:left w:val="single" w:sz="4" w:space="0" w:color="auto"/>
        <w:bottom w:val="single" w:sz="4" w:space="0" w:color="auto"/>
      </w:pBdr>
      <w:spacing w:before="100" w:beforeAutospacing="1" w:after="100" w:afterAutospacing="1"/>
      <w:jc w:val="right"/>
    </w:pPr>
    <w:rPr>
      <w:sz w:val="14"/>
      <w:szCs w:val="14"/>
    </w:rPr>
  </w:style>
  <w:style w:type="paragraph" w:customStyle="1" w:styleId="xl31">
    <w:name w:val="xl31"/>
    <w:basedOn w:val="Normal"/>
    <w:rsid w:val="00810A10"/>
    <w:pPr>
      <w:pBdr>
        <w:top w:val="single" w:sz="4" w:space="0" w:color="auto"/>
        <w:bottom w:val="single" w:sz="4" w:space="0" w:color="auto"/>
      </w:pBdr>
      <w:spacing w:before="100" w:beforeAutospacing="1" w:after="100" w:afterAutospacing="1"/>
      <w:jc w:val="right"/>
    </w:pPr>
    <w:rPr>
      <w:sz w:val="14"/>
      <w:szCs w:val="14"/>
    </w:rPr>
  </w:style>
  <w:style w:type="paragraph" w:customStyle="1" w:styleId="xl32">
    <w:name w:val="xl32"/>
    <w:basedOn w:val="Normal"/>
    <w:rsid w:val="00810A10"/>
    <w:pPr>
      <w:pBdr>
        <w:top w:val="single" w:sz="4" w:space="0" w:color="auto"/>
        <w:bottom w:val="single" w:sz="4" w:space="0" w:color="auto"/>
        <w:right w:val="single" w:sz="4" w:space="0" w:color="auto"/>
      </w:pBdr>
      <w:spacing w:before="100" w:beforeAutospacing="1" w:after="100" w:afterAutospacing="1"/>
      <w:jc w:val="right"/>
    </w:pPr>
    <w:rPr>
      <w:sz w:val="14"/>
      <w:szCs w:val="14"/>
    </w:rPr>
  </w:style>
  <w:style w:type="paragraph" w:styleId="BalloonText">
    <w:name w:val="Balloon Text"/>
    <w:basedOn w:val="Normal"/>
    <w:semiHidden/>
    <w:rsid w:val="001C008F"/>
    <w:rPr>
      <w:rFonts w:ascii="Tahoma" w:hAnsi="Tahoma" w:cs="Tahoma"/>
      <w:sz w:val="16"/>
      <w:szCs w:val="16"/>
    </w:rPr>
  </w:style>
  <w:style w:type="character" w:customStyle="1" w:styleId="Heading1Char">
    <w:name w:val="Heading 1 Char"/>
    <w:aliases w:val="h1 Char"/>
    <w:link w:val="Heading1"/>
    <w:rsid w:val="007F2610"/>
    <w:rPr>
      <w:b/>
      <w:noProof/>
      <w:kern w:val="28"/>
      <w:sz w:val="22"/>
      <w:lang w:val="et-EE" w:eastAsia="et-EE" w:bidi="ar-SA"/>
    </w:rPr>
  </w:style>
  <w:style w:type="paragraph" w:styleId="Header">
    <w:name w:val="header"/>
    <w:basedOn w:val="Normal"/>
    <w:rsid w:val="00FF3931"/>
    <w:pPr>
      <w:tabs>
        <w:tab w:val="center" w:pos="4536"/>
        <w:tab w:val="right" w:pos="9072"/>
      </w:tabs>
    </w:pPr>
  </w:style>
  <w:style w:type="character" w:styleId="CommentReference">
    <w:name w:val="annotation reference"/>
    <w:semiHidden/>
    <w:rsid w:val="005F7B15"/>
    <w:rPr>
      <w:sz w:val="16"/>
      <w:szCs w:val="16"/>
    </w:rPr>
  </w:style>
  <w:style w:type="paragraph" w:styleId="CommentText">
    <w:name w:val="annotation text"/>
    <w:basedOn w:val="Normal"/>
    <w:link w:val="CommentTextChar"/>
    <w:rsid w:val="005F7B15"/>
    <w:rPr>
      <w:sz w:val="20"/>
      <w:szCs w:val="20"/>
    </w:rPr>
  </w:style>
  <w:style w:type="paragraph" w:styleId="CommentSubject">
    <w:name w:val="annotation subject"/>
    <w:basedOn w:val="CommentText"/>
    <w:next w:val="CommentText"/>
    <w:semiHidden/>
    <w:rsid w:val="005F7B15"/>
    <w:rPr>
      <w:b/>
      <w:bCs/>
    </w:rPr>
  </w:style>
  <w:style w:type="character" w:customStyle="1" w:styleId="CommentTextChar">
    <w:name w:val="Comment Text Char"/>
    <w:link w:val="CommentText"/>
    <w:rsid w:val="008676ED"/>
    <w:rPr>
      <w:spacing w:val="-20"/>
      <w:lang w:eastAsia="en-US"/>
    </w:rPr>
  </w:style>
  <w:style w:type="paragraph" w:customStyle="1" w:styleId="Pealkiri11">
    <w:name w:val="Pealkiri 11"/>
    <w:basedOn w:val="Normal"/>
    <w:rsid w:val="008676ED"/>
    <w:pPr>
      <w:numPr>
        <w:numId w:val="30"/>
      </w:numPr>
    </w:pPr>
    <w:rPr>
      <w:spacing w:val="0"/>
      <w:sz w:val="20"/>
      <w:szCs w:val="20"/>
    </w:rPr>
  </w:style>
  <w:style w:type="paragraph" w:customStyle="1" w:styleId="Pealkiri21">
    <w:name w:val="Pealkiri 21"/>
    <w:basedOn w:val="Normal"/>
    <w:rsid w:val="008676ED"/>
    <w:pPr>
      <w:numPr>
        <w:ilvl w:val="1"/>
        <w:numId w:val="30"/>
      </w:numPr>
    </w:pPr>
    <w:rPr>
      <w:spacing w:val="0"/>
      <w:sz w:val="20"/>
      <w:szCs w:val="20"/>
    </w:rPr>
  </w:style>
  <w:style w:type="paragraph" w:customStyle="1" w:styleId="Pealkiri31">
    <w:name w:val="Pealkiri 31"/>
    <w:basedOn w:val="Normal"/>
    <w:rsid w:val="008676ED"/>
    <w:pPr>
      <w:numPr>
        <w:ilvl w:val="2"/>
        <w:numId w:val="30"/>
      </w:numPr>
    </w:pPr>
    <w:rPr>
      <w:spacing w:val="0"/>
      <w:sz w:val="20"/>
      <w:szCs w:val="20"/>
    </w:rPr>
  </w:style>
  <w:style w:type="paragraph" w:customStyle="1" w:styleId="Pealkiri41">
    <w:name w:val="Pealkiri 41"/>
    <w:basedOn w:val="Normal"/>
    <w:rsid w:val="008676ED"/>
    <w:pPr>
      <w:numPr>
        <w:ilvl w:val="3"/>
        <w:numId w:val="30"/>
      </w:numPr>
    </w:pPr>
    <w:rPr>
      <w:spacing w:val="0"/>
      <w:sz w:val="20"/>
      <w:szCs w:val="20"/>
    </w:rPr>
  </w:style>
  <w:style w:type="paragraph" w:customStyle="1" w:styleId="Pealkiri51">
    <w:name w:val="Pealkiri 51"/>
    <w:basedOn w:val="Normal"/>
    <w:rsid w:val="008676ED"/>
    <w:pPr>
      <w:numPr>
        <w:ilvl w:val="4"/>
        <w:numId w:val="30"/>
      </w:numPr>
    </w:pPr>
    <w:rPr>
      <w:spacing w:val="0"/>
      <w:sz w:val="20"/>
      <w:szCs w:val="20"/>
    </w:rPr>
  </w:style>
  <w:style w:type="paragraph" w:customStyle="1" w:styleId="Pealkiri61">
    <w:name w:val="Pealkiri 61"/>
    <w:basedOn w:val="Normal"/>
    <w:rsid w:val="008676ED"/>
    <w:pPr>
      <w:numPr>
        <w:ilvl w:val="5"/>
        <w:numId w:val="30"/>
      </w:numPr>
    </w:pPr>
    <w:rPr>
      <w:spacing w:val="0"/>
      <w:sz w:val="20"/>
      <w:szCs w:val="20"/>
    </w:rPr>
  </w:style>
  <w:style w:type="paragraph" w:customStyle="1" w:styleId="Pealkiri71">
    <w:name w:val="Pealkiri 71"/>
    <w:basedOn w:val="Normal"/>
    <w:rsid w:val="008676ED"/>
    <w:pPr>
      <w:numPr>
        <w:ilvl w:val="6"/>
        <w:numId w:val="30"/>
      </w:numPr>
    </w:pPr>
    <w:rPr>
      <w:spacing w:val="0"/>
      <w:sz w:val="20"/>
      <w:szCs w:val="20"/>
    </w:rPr>
  </w:style>
  <w:style w:type="paragraph" w:customStyle="1" w:styleId="Pealkiri81">
    <w:name w:val="Pealkiri 81"/>
    <w:basedOn w:val="Normal"/>
    <w:rsid w:val="008676ED"/>
    <w:pPr>
      <w:numPr>
        <w:ilvl w:val="7"/>
        <w:numId w:val="30"/>
      </w:numPr>
    </w:pPr>
    <w:rPr>
      <w:spacing w:val="0"/>
      <w:sz w:val="20"/>
      <w:szCs w:val="20"/>
    </w:rPr>
  </w:style>
  <w:style w:type="paragraph" w:customStyle="1" w:styleId="Pealkiri91">
    <w:name w:val="Pealkiri 91"/>
    <w:basedOn w:val="Normal"/>
    <w:rsid w:val="008676ED"/>
    <w:pPr>
      <w:numPr>
        <w:ilvl w:val="8"/>
        <w:numId w:val="30"/>
      </w:numPr>
    </w:pPr>
    <w:rPr>
      <w:spacing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2959574">
      <w:bodyDiv w:val="1"/>
      <w:marLeft w:val="0"/>
      <w:marRight w:val="0"/>
      <w:marTop w:val="0"/>
      <w:marBottom w:val="0"/>
      <w:divBdr>
        <w:top w:val="none" w:sz="0" w:space="0" w:color="auto"/>
        <w:left w:val="none" w:sz="0" w:space="0" w:color="auto"/>
        <w:bottom w:val="none" w:sz="0" w:space="0" w:color="auto"/>
        <w:right w:val="none" w:sz="0" w:space="0" w:color="auto"/>
      </w:divBdr>
    </w:div>
    <w:div w:id="1178082831">
      <w:bodyDiv w:val="1"/>
      <w:marLeft w:val="0"/>
      <w:marRight w:val="0"/>
      <w:marTop w:val="0"/>
      <w:marBottom w:val="0"/>
      <w:divBdr>
        <w:top w:val="none" w:sz="0" w:space="0" w:color="auto"/>
        <w:left w:val="none" w:sz="0" w:space="0" w:color="auto"/>
        <w:bottom w:val="none" w:sz="0" w:space="0" w:color="auto"/>
        <w:right w:val="none" w:sz="0" w:space="0" w:color="auto"/>
      </w:divBdr>
    </w:div>
    <w:div w:id="1236893525">
      <w:bodyDiv w:val="1"/>
      <w:marLeft w:val="0"/>
      <w:marRight w:val="0"/>
      <w:marTop w:val="0"/>
      <w:marBottom w:val="0"/>
      <w:divBdr>
        <w:top w:val="none" w:sz="0" w:space="0" w:color="auto"/>
        <w:left w:val="none" w:sz="0" w:space="0" w:color="auto"/>
        <w:bottom w:val="none" w:sz="0" w:space="0" w:color="auto"/>
        <w:right w:val="none" w:sz="0" w:space="0" w:color="auto"/>
      </w:divBdr>
    </w:div>
    <w:div w:id="1312903874">
      <w:bodyDiv w:val="1"/>
      <w:marLeft w:val="0"/>
      <w:marRight w:val="0"/>
      <w:marTop w:val="0"/>
      <w:marBottom w:val="0"/>
      <w:divBdr>
        <w:top w:val="none" w:sz="0" w:space="0" w:color="auto"/>
        <w:left w:val="none" w:sz="0" w:space="0" w:color="auto"/>
        <w:bottom w:val="none" w:sz="0" w:space="0" w:color="auto"/>
        <w:right w:val="none" w:sz="0" w:space="0" w:color="auto"/>
      </w:divBdr>
    </w:div>
    <w:div w:id="1486388837">
      <w:bodyDiv w:val="1"/>
      <w:marLeft w:val="0"/>
      <w:marRight w:val="0"/>
      <w:marTop w:val="0"/>
      <w:marBottom w:val="0"/>
      <w:divBdr>
        <w:top w:val="none" w:sz="0" w:space="0" w:color="auto"/>
        <w:left w:val="none" w:sz="0" w:space="0" w:color="auto"/>
        <w:bottom w:val="none" w:sz="0" w:space="0" w:color="auto"/>
        <w:right w:val="none" w:sz="0" w:space="0" w:color="auto"/>
      </w:divBdr>
      <w:divsChild>
        <w:div w:id="281812639">
          <w:marLeft w:val="0"/>
          <w:marRight w:val="0"/>
          <w:marTop w:val="0"/>
          <w:marBottom w:val="0"/>
          <w:divBdr>
            <w:top w:val="none" w:sz="0" w:space="0" w:color="auto"/>
            <w:left w:val="none" w:sz="0" w:space="0" w:color="auto"/>
            <w:bottom w:val="none" w:sz="0" w:space="0" w:color="auto"/>
            <w:right w:val="none" w:sz="0" w:space="0" w:color="auto"/>
          </w:divBdr>
        </w:div>
        <w:div w:id="1812746876">
          <w:marLeft w:val="0"/>
          <w:marRight w:val="0"/>
          <w:marTop w:val="0"/>
          <w:marBottom w:val="0"/>
          <w:divBdr>
            <w:top w:val="none" w:sz="0" w:space="0" w:color="auto"/>
            <w:left w:val="none" w:sz="0" w:space="0" w:color="auto"/>
            <w:bottom w:val="none" w:sz="0" w:space="0" w:color="auto"/>
            <w:right w:val="none" w:sz="0" w:space="0" w:color="auto"/>
          </w:divBdr>
        </w:div>
      </w:divsChild>
    </w:div>
    <w:div w:id="1506362534">
      <w:bodyDiv w:val="1"/>
      <w:marLeft w:val="0"/>
      <w:marRight w:val="0"/>
      <w:marTop w:val="0"/>
      <w:marBottom w:val="0"/>
      <w:divBdr>
        <w:top w:val="none" w:sz="0" w:space="0" w:color="auto"/>
        <w:left w:val="none" w:sz="0" w:space="0" w:color="auto"/>
        <w:bottom w:val="none" w:sz="0" w:space="0" w:color="auto"/>
        <w:right w:val="none" w:sz="0" w:space="0" w:color="auto"/>
      </w:divBdr>
    </w:div>
    <w:div w:id="1519928010">
      <w:bodyDiv w:val="1"/>
      <w:marLeft w:val="0"/>
      <w:marRight w:val="0"/>
      <w:marTop w:val="0"/>
      <w:marBottom w:val="0"/>
      <w:divBdr>
        <w:top w:val="none" w:sz="0" w:space="0" w:color="auto"/>
        <w:left w:val="none" w:sz="0" w:space="0" w:color="auto"/>
        <w:bottom w:val="none" w:sz="0" w:space="0" w:color="auto"/>
        <w:right w:val="none" w:sz="0" w:space="0" w:color="auto"/>
      </w:divBdr>
    </w:div>
    <w:div w:id="1576357915">
      <w:bodyDiv w:val="1"/>
      <w:marLeft w:val="0"/>
      <w:marRight w:val="0"/>
      <w:marTop w:val="0"/>
      <w:marBottom w:val="0"/>
      <w:divBdr>
        <w:top w:val="none" w:sz="0" w:space="0" w:color="auto"/>
        <w:left w:val="none" w:sz="0" w:space="0" w:color="auto"/>
        <w:bottom w:val="none" w:sz="0" w:space="0" w:color="auto"/>
        <w:right w:val="none" w:sz="0" w:space="0" w:color="auto"/>
      </w:divBdr>
    </w:div>
    <w:div w:id="1605455716">
      <w:bodyDiv w:val="1"/>
      <w:marLeft w:val="0"/>
      <w:marRight w:val="0"/>
      <w:marTop w:val="0"/>
      <w:marBottom w:val="0"/>
      <w:divBdr>
        <w:top w:val="none" w:sz="0" w:space="0" w:color="auto"/>
        <w:left w:val="none" w:sz="0" w:space="0" w:color="auto"/>
        <w:bottom w:val="none" w:sz="0" w:space="0" w:color="auto"/>
        <w:right w:val="none" w:sz="0" w:space="0" w:color="auto"/>
      </w:divBdr>
    </w:div>
    <w:div w:id="1617326499">
      <w:bodyDiv w:val="1"/>
      <w:marLeft w:val="0"/>
      <w:marRight w:val="0"/>
      <w:marTop w:val="0"/>
      <w:marBottom w:val="0"/>
      <w:divBdr>
        <w:top w:val="none" w:sz="0" w:space="0" w:color="auto"/>
        <w:left w:val="none" w:sz="0" w:space="0" w:color="auto"/>
        <w:bottom w:val="none" w:sz="0" w:space="0" w:color="auto"/>
        <w:right w:val="none" w:sz="0" w:space="0" w:color="auto"/>
      </w:divBdr>
    </w:div>
    <w:div w:id="1639535834">
      <w:bodyDiv w:val="1"/>
      <w:marLeft w:val="0"/>
      <w:marRight w:val="0"/>
      <w:marTop w:val="0"/>
      <w:marBottom w:val="0"/>
      <w:divBdr>
        <w:top w:val="none" w:sz="0" w:space="0" w:color="auto"/>
        <w:left w:val="none" w:sz="0" w:space="0" w:color="auto"/>
        <w:bottom w:val="none" w:sz="0" w:space="0" w:color="auto"/>
        <w:right w:val="none" w:sz="0" w:space="0" w:color="auto"/>
      </w:divBdr>
    </w:div>
    <w:div w:id="1945914349">
      <w:bodyDiv w:val="1"/>
      <w:marLeft w:val="0"/>
      <w:marRight w:val="0"/>
      <w:marTop w:val="0"/>
      <w:marBottom w:val="0"/>
      <w:divBdr>
        <w:top w:val="none" w:sz="0" w:space="0" w:color="auto"/>
        <w:left w:val="none" w:sz="0" w:space="0" w:color="auto"/>
        <w:bottom w:val="none" w:sz="0" w:space="0" w:color="auto"/>
        <w:right w:val="none" w:sz="0" w:space="0" w:color="auto"/>
      </w:divBdr>
    </w:div>
    <w:div w:id="1978758760">
      <w:bodyDiv w:val="1"/>
      <w:marLeft w:val="0"/>
      <w:marRight w:val="0"/>
      <w:marTop w:val="0"/>
      <w:marBottom w:val="0"/>
      <w:divBdr>
        <w:top w:val="none" w:sz="0" w:space="0" w:color="auto"/>
        <w:left w:val="none" w:sz="0" w:space="0" w:color="auto"/>
        <w:bottom w:val="none" w:sz="0" w:space="0" w:color="auto"/>
        <w:right w:val="none" w:sz="0" w:space="0" w:color="auto"/>
      </w:divBdr>
    </w:div>
    <w:div w:id="20982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d307e99-5210-43cf-978a-07dfef9853e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82566FEA8705846AF991560D329E580" ma:contentTypeVersion="13" ma:contentTypeDescription="Create a new document." ma:contentTypeScope="" ma:versionID="cd3919ae272df50a4930a35c3788af3f">
  <xsd:schema xmlns:xsd="http://www.w3.org/2001/XMLSchema" xmlns:xs="http://www.w3.org/2001/XMLSchema" xmlns:p="http://schemas.microsoft.com/office/2006/metadata/properties" xmlns:ns3="bd307e99-5210-43cf-978a-07dfef9853e5" xmlns:ns4="a9cad42f-0f7d-44a5-8359-ea06a068d426" targetNamespace="http://schemas.microsoft.com/office/2006/metadata/properties" ma:root="true" ma:fieldsID="95066ef3ae8a520f1c8031c38693e98b" ns3:_="" ns4:_="">
    <xsd:import namespace="bd307e99-5210-43cf-978a-07dfef9853e5"/>
    <xsd:import namespace="a9cad42f-0f7d-44a5-8359-ea06a068d426"/>
    <xsd:element name="properties">
      <xsd:complexType>
        <xsd:sequence>
          <xsd:element name="documentManagement">
            <xsd:complexType>
              <xsd:all>
                <xsd:element ref="ns3:MediaServiceDateTaken" minOccurs="0"/>
                <xsd:element ref="ns3:MediaServiceMetadata" minOccurs="0"/>
                <xsd:element ref="ns3:MediaServiceFastMetadata" minOccurs="0"/>
                <xsd:element ref="ns3:MediaServiceSearchProperties" minOccurs="0"/>
                <xsd:element ref="ns3:MediaServiceObjectDetectorVersions" minOccurs="0"/>
                <xsd:element ref="ns3:_activity" minOccurs="0"/>
                <xsd:element ref="ns3:MediaServiceSystemTags" minOccurs="0"/>
                <xsd:element ref="ns3:MediaServiceGenerationTime" minOccurs="0"/>
                <xsd:element ref="ns3:MediaServiceEventHashCode"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07e99-5210-43cf-978a-07dfef9853e5" elementFormDefault="qualified">
    <xsd:import namespace="http://schemas.microsoft.com/office/2006/documentManagement/types"/>
    <xsd:import namespace="http://schemas.microsoft.com/office/infopath/2007/PartnerControls"/>
    <xsd:element name="MediaServiceDateTaken" ma:index="8" nillable="true" ma:displayName="MediaServiceDateTaken" ma:hidden="true" ma:indexed="true" ma:internalName="MediaServiceDateTaken" ma:readOnly="true">
      <xsd:simpleType>
        <xsd:restriction base="dms:Text"/>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_activity" ma:index="13" nillable="true" ma:displayName="_activity" ma:hidden="true" ma:internalName="_activity">
      <xsd:simpleType>
        <xsd:restriction base="dms:Note"/>
      </xsd:simpleType>
    </xsd:element>
    <xsd:element name="MediaServiceSystemTags" ma:index="14" nillable="true" ma:displayName="MediaServiceSystemTags" ma:hidden="true" ma:internalName="MediaServiceSystemTags" ma:readOnly="true">
      <xsd:simpleType>
        <xsd:restriction base="dms:Note"/>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cad42f-0f7d-44a5-8359-ea06a068d42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AD5C0D-7995-473B-B987-2BB23EB1D254}">
  <ds:schemaRefs>
    <ds:schemaRef ds:uri="http://schemas.microsoft.com/sharepoint/v3/contenttype/forms"/>
  </ds:schemaRefs>
</ds:datastoreItem>
</file>

<file path=customXml/itemProps2.xml><?xml version="1.0" encoding="utf-8"?>
<ds:datastoreItem xmlns:ds="http://schemas.openxmlformats.org/officeDocument/2006/customXml" ds:itemID="{642C2098-67E2-4838-9E4E-A81D43EFE0FA}">
  <ds:schemaRefs>
    <ds:schemaRef ds:uri="http://schemas.microsoft.com/office/2006/metadata/properties"/>
    <ds:schemaRef ds:uri="http://schemas.microsoft.com/office/infopath/2007/PartnerControls"/>
    <ds:schemaRef ds:uri="bd307e99-5210-43cf-978a-07dfef9853e5"/>
  </ds:schemaRefs>
</ds:datastoreItem>
</file>

<file path=customXml/itemProps3.xml><?xml version="1.0" encoding="utf-8"?>
<ds:datastoreItem xmlns:ds="http://schemas.openxmlformats.org/officeDocument/2006/customXml" ds:itemID="{C90C58BB-972B-49C1-AB1F-F82D9AF1CE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07e99-5210-43cf-978a-07dfef9853e5"/>
    <ds:schemaRef ds:uri="a9cad42f-0f7d-44a5-8359-ea06a068d4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925</Words>
  <Characters>5365</Characters>
  <Application>Microsoft Office Word</Application>
  <DocSecurity>0</DocSecurity>
  <Lines>44</Lines>
  <Paragraphs>12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VEOLEPING nr XXXXXXXXXXXX</vt:lpstr>
      <vt:lpstr>VEOLEPING nr XXXXXXXXXXXX</vt:lpstr>
      <vt:lpstr>VEOLEPING nr XXXXXXXXXXXX</vt:lpstr>
    </vt:vector>
  </TitlesOfParts>
  <Company>RMK</Company>
  <LinksUpToDate>false</LinksUpToDate>
  <CharactersWithSpaces>6278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VEOLEPING nr XXXXXXXXXXXX</dc:title>
  <dc:subject/>
  <dc:creator>Rainer Laigu</dc:creator>
  <cp:keywords/>
  <cp:lastModifiedBy>Katrin Ametmaa</cp:lastModifiedBy>
  <cp:revision>28</cp:revision>
  <cp:lastPrinted>2016-09-05T11:13:00Z</cp:lastPrinted>
  <dcterms:created xsi:type="dcterms:W3CDTF">2024-05-13T08:53:00Z</dcterms:created>
  <dcterms:modified xsi:type="dcterms:W3CDTF">2025-12-17T05:53:00Z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0x010100882566FEA8705846AF991560D329E580</vt:lpwstr>
  </property>
</Properties>
</file>